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customXml/itemProps2.xml" ContentType="application/vnd.openxmlformats-officedocument.customXmlProperties+xml"/>
  <Override PartName="/word/glossary/webSettings.xml" ContentType="application/vnd.openxmlformats-officedocument.wordprocessingml.webSettings+xml"/>
  <Override PartName="/word/glossary/fontTable.xml" ContentType="application/vnd.openxmlformats-officedocument.wordprocessingml.fontTable+xml"/>
  <Override PartName="/customXml/itemProps3.xml" ContentType="application/vnd.openxmlformats-officedocument.customXmlProperties+xml"/>
  <Override PartName="/docProps/core.xml" ContentType="application/vnd.openxmlformats-package.core-properties+xml"/>
  <Override PartName="/docProps/custom.xml" ContentType="application/vnd.openxmlformats-officedocument.custom-properties+xml"/>
  <Override PartName="/docMetadata/LabelInfo.xml" ContentType="application/vnd.ms-office.classificationlabels+xml"/>
  <Override PartName="/customXml/itemProps4.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xml" ContentType="application/vnd.openxmlformats-officedocument.wordprocessingml.styl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CB03D" w14:textId="77777777" w:rsidR="00B10F43" w:rsidRPr="005D57B1" w:rsidRDefault="00B10F43" w:rsidP="00B10F43">
      <w:r w:rsidRPr="005D57B1">
        <w:rPr>
          <w:noProof/>
          <w:lang w:bidi="en-GB"/>
        </w:rPr>
        <mc:AlternateContent>
          <mc:Choice Requires="wps">
            <w:drawing>
              <wp:anchor distT="0" distB="0" distL="114300" distR="114300" simplePos="0" relativeHeight="251658240" behindDoc="1" locked="0" layoutInCell="1" allowOverlap="1" wp14:anchorId="3007F8A6" wp14:editId="4E3E018D">
                <wp:simplePos x="0" y="0"/>
                <wp:positionH relativeFrom="column">
                  <wp:posOffset>-731520</wp:posOffset>
                </wp:positionH>
                <wp:positionV relativeFrom="page">
                  <wp:posOffset>631066</wp:posOffset>
                </wp:positionV>
                <wp:extent cx="5769610" cy="4159876"/>
                <wp:effectExtent l="0" t="0" r="2540" b="0"/>
                <wp:wrapNone/>
                <wp:docPr id="2" name="Rectangle 2" descr="coloured rectangle"/>
                <wp:cNvGraphicFramePr/>
                <a:graphic xmlns:a="http://schemas.openxmlformats.org/drawingml/2006/main">
                  <a:graphicData uri="http://schemas.microsoft.com/office/word/2010/wordprocessingShape">
                    <wps:wsp>
                      <wps:cNvSpPr/>
                      <wps:spPr>
                        <a:xfrm>
                          <a:off x="0" y="0"/>
                          <a:ext cx="5769610" cy="4159876"/>
                        </a:xfrm>
                        <a:prstGeom prst="rect">
                          <a:avLst/>
                        </a:prstGeom>
                        <a:solidFill>
                          <a:srgbClr val="809FD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99D7D8" id="Rectangle 2" o:spid="_x0000_s1026" alt="coloured rectangle" style="position:absolute;margin-left:-57.6pt;margin-top:49.7pt;width:454.3pt;height:327.55pt;z-index:-25165824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" fillcolor="#809fd6" stroked="f" strokeweight="1pt">
                <w10:wrap anchory="page"/>
              </v:rect>
            </w:pict>
          </mc:Fallback>
        </mc:AlternateContent>
      </w:r>
    </w:p>
    <w:tbl>
      <w:tblPr>
        <w:tblpPr w:leftFromText="180" w:rightFromText="180" w:vertAnchor="text" w:tblpX="-19" w:tblpY="7849"/>
        <w:tblW w:w="0" w:type="auto"/>
        <w:tblCellMar>
          <w:left w:w="0" w:type="dxa"/>
          <w:right w:w="0" w:type="dxa"/>
        </w:tblCellMar>
        <w:tblLook w:val="0000" w:firstRow="0" w:lastRow="0" w:firstColumn="0" w:lastColumn="0" w:noHBand="0" w:noVBand="0"/>
      </w:tblPr>
      <w:tblGrid>
        <w:gridCol w:w="7797"/>
      </w:tblGrid>
      <w:tr w:rsidR="00212397" w:rsidRPr="009A6835" w14:paraId="0B44779A" w14:textId="77777777" w:rsidTr="00212397">
        <w:trPr>
          <w:trHeight w:val="1701"/>
        </w:trPr>
        <w:tc>
          <w:tcPr>
            <w:tcW w:w="7797" w:type="dxa"/>
            <w:vAlign w:val="center"/>
          </w:tcPr>
          <w:p w14:paraId="084647FD" w14:textId="77EDE803" w:rsidR="00212397" w:rsidRPr="008C06FF" w:rsidRDefault="00050D9F" w:rsidP="00E9141E">
            <w:pPr>
              <w:pStyle w:val="Title"/>
              <w:framePr w:hSpace="0" w:wrap="auto" w:vAnchor="margin" w:xAlign="left" w:yAlign="inline"/>
              <w:rPr>
                <w:rFonts w:ascii="Arial" w:hAnsi="Arial" w:cs="Arial"/>
                <w:sz w:val="40"/>
                <w:szCs w:val="40"/>
              </w:rPr>
            </w:pPr>
            <w:sdt>
              <w:sdtPr>
                <w:rPr>
                  <w:rStyle w:val="CoverTitleChar"/>
                  <w:sz w:val="32"/>
                  <w:szCs w:val="32"/>
                </w:rPr>
                <w:alias w:val="Title Address"/>
                <w:tag w:val="Title Address"/>
                <w:id w:val="167527415"/>
                <w:placeholder>
                  <w:docPart w:val="1059FA2B0E044C8097661B6B4D864AC3"/>
                </w:placeholder>
                <w:text/>
              </w:sdtPr>
              <w:sdtEndPr>
                <w:rPr>
                  <w:rStyle w:val="CoverTitleChar"/>
                </w:rPr>
              </w:sdtEndPr>
              <w:sdtContent>
                <w:r w:rsidR="00E9141E" w:rsidRPr="00E9141E">
                  <w:rPr>
                    <w:rStyle w:val="CoverTitleChar"/>
                    <w:sz w:val="32"/>
                    <w:szCs w:val="32"/>
                  </w:rPr>
                  <w:t>Requirements for a Geotechnical Assessment, Landslide Risk Assessment or Landslide Hazard Assessment prepared in support of a planning permit application under the Erosion Management Overlay</w:t>
                </w:r>
              </w:sdtContent>
            </w:sdt>
          </w:p>
        </w:tc>
      </w:tr>
      <w:tr w:rsidR="00212397" w:rsidRPr="009A6835" w14:paraId="724E9168" w14:textId="77777777" w:rsidTr="00212397">
        <w:trPr>
          <w:trHeight w:val="530"/>
        </w:trPr>
        <w:tc>
          <w:tcPr>
            <w:tcW w:w="7797" w:type="dxa"/>
            <w:vAlign w:val="center"/>
          </w:tcPr>
          <w:p w14:paraId="5CACF562" w14:textId="694F323D" w:rsidR="00212397" w:rsidRPr="00A63A3F" w:rsidRDefault="00E9141E" w:rsidP="00212397">
            <w:pPr>
              <w:pStyle w:val="Title"/>
              <w:framePr w:hSpace="0" w:wrap="auto" w:vAnchor="margin" w:xAlign="left" w:yAlign="inline"/>
              <w:rPr>
                <w:rFonts w:ascii="Arial" w:hAnsi="Arial" w:cs="Arial"/>
                <w:b w:val="0"/>
                <w:bCs w:val="0"/>
                <w:sz w:val="44"/>
                <w:szCs w:val="44"/>
              </w:rPr>
            </w:pPr>
            <w:r w:rsidRPr="00E9141E">
              <w:rPr>
                <w:rFonts w:ascii="Arial" w:hAnsi="Arial" w:cs="Arial"/>
                <w:b w:val="0"/>
                <w:bCs w:val="0"/>
                <w:sz w:val="32"/>
                <w:szCs w:val="32"/>
                <w:lang w:val="en-AU"/>
              </w:rPr>
              <w:t xml:space="preserve">Yarra Ranges </w:t>
            </w:r>
            <w:r w:rsidRPr="00823C0D">
              <w:rPr>
                <w:rFonts w:ascii="Arial" w:hAnsi="Arial" w:cs="Arial"/>
                <w:b w:val="0"/>
                <w:bCs w:val="0"/>
                <w:sz w:val="32"/>
                <w:szCs w:val="32"/>
                <w:lang w:val="en-AU"/>
              </w:rPr>
              <w:t xml:space="preserve">Shire Council, </w:t>
            </w:r>
            <w:r w:rsidR="00284AC3">
              <w:rPr>
                <w:rFonts w:ascii="Arial" w:hAnsi="Arial" w:cs="Arial"/>
                <w:b w:val="0"/>
                <w:bCs w:val="0"/>
                <w:sz w:val="32"/>
                <w:szCs w:val="32"/>
                <w:lang w:val="en-AU"/>
              </w:rPr>
              <w:t xml:space="preserve">June </w:t>
            </w:r>
            <w:r w:rsidR="007B2413">
              <w:rPr>
                <w:rFonts w:ascii="Arial" w:hAnsi="Arial" w:cs="Arial"/>
                <w:b w:val="0"/>
                <w:bCs w:val="0"/>
                <w:sz w:val="32"/>
                <w:szCs w:val="32"/>
                <w:lang w:val="en-AU"/>
              </w:rPr>
              <w:t>2025</w:t>
            </w:r>
          </w:p>
        </w:tc>
      </w:tr>
      <w:tr w:rsidR="00092126" w:rsidRPr="009A6835" w14:paraId="1BB0DA49" w14:textId="77777777" w:rsidTr="00212397">
        <w:trPr>
          <w:trHeight w:val="530"/>
        </w:trPr>
        <w:tc>
          <w:tcPr>
            <w:tcW w:w="7797" w:type="dxa"/>
            <w:vAlign w:val="center"/>
          </w:tcPr>
          <w:p w14:paraId="754CBB0D" w14:textId="77777777" w:rsidR="00092126" w:rsidRDefault="00092126" w:rsidP="00212397">
            <w:pPr>
              <w:pStyle w:val="Title"/>
              <w:framePr w:hSpace="0" w:wrap="auto" w:vAnchor="margin" w:xAlign="left" w:yAlign="inline"/>
              <w:rPr>
                <w:rFonts w:ascii="Arial" w:hAnsi="Arial" w:cs="Arial"/>
                <w:b w:val="0"/>
                <w:bCs w:val="0"/>
                <w:sz w:val="32"/>
                <w:szCs w:val="32"/>
              </w:rPr>
            </w:pPr>
          </w:p>
        </w:tc>
      </w:tr>
    </w:tbl>
    <w:tbl>
      <w:tblPr>
        <w:tblStyle w:val="TableGrid"/>
        <w:tblpPr w:leftFromText="180" w:rightFromText="180" w:vertAnchor="text" w:horzAnchor="margin" w:tblpY="11493"/>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tblCellMar>
        <w:tblLook w:val="0020" w:firstRow="1" w:lastRow="0" w:firstColumn="0" w:lastColumn="0" w:noHBand="0" w:noVBand="0"/>
      </w:tblPr>
      <w:tblGrid>
        <w:gridCol w:w="5665"/>
        <w:gridCol w:w="3549"/>
      </w:tblGrid>
      <w:tr w:rsidR="00BA64F0" w:rsidRPr="005D57B1" w14:paraId="2ACC5CBA" w14:textId="77777777" w:rsidTr="006C5A37">
        <w:trPr>
          <w:trHeight w:val="358"/>
        </w:trPr>
        <w:tc>
          <w:tcPr>
            <w:tcW w:w="9214" w:type="dxa"/>
            <w:gridSpan w:val="2"/>
            <w:tcBorders>
              <w:bottom w:val="single" w:sz="24" w:space="0" w:color="44536A"/>
            </w:tcBorders>
          </w:tcPr>
          <w:p w14:paraId="1E1F1DF1" w14:textId="123B66BF" w:rsidR="00BA64F0" w:rsidRPr="00B10F43" w:rsidRDefault="00050D9F" w:rsidP="00AA35F0">
            <w:pPr>
              <w:pStyle w:val="Subtitle"/>
              <w:spacing w:after="100"/>
              <w:ind w:right="-669"/>
              <w:rPr>
                <w:rFonts w:ascii="Arial" w:hAnsi="Arial" w:cs="Arial"/>
                <w:sz w:val="32"/>
                <w:szCs w:val="32"/>
                <w:lang w:val="en-AU"/>
              </w:rPr>
            </w:pPr>
            <w:sdt>
              <w:sdtPr>
                <w:rPr>
                  <w:rFonts w:ascii="Arial" w:hAnsi="Arial" w:cs="Arial"/>
                  <w:sz w:val="32"/>
                  <w:szCs w:val="32"/>
                  <w:lang w:val="en-AU" w:bidi="en-GB"/>
                </w:rPr>
                <w:id w:val="732734637"/>
                <w:placeholder>
                  <w:docPart w:val="17D8578D06EC4D9596303B4632308731"/>
                </w:placeholder>
                <w:text/>
              </w:sdtPr>
              <w:sdtEndPr/>
              <w:sdtContent>
                <w:r w:rsidR="00E9141E">
                  <w:rPr>
                    <w:rFonts w:ascii="Arial" w:hAnsi="Arial" w:cs="Arial"/>
                    <w:sz w:val="32"/>
                    <w:szCs w:val="32"/>
                    <w:lang w:val="en-AU" w:bidi="en-GB"/>
                  </w:rPr>
                  <w:t>YARRA RANGES</w:t>
                </w:r>
              </w:sdtContent>
            </w:sdt>
            <w:r w:rsidR="00BA64F0">
              <w:rPr>
                <w:rFonts w:ascii="Arial" w:hAnsi="Arial" w:cs="Arial"/>
                <w:sz w:val="32"/>
                <w:szCs w:val="32"/>
                <w:lang w:val="en-AU" w:bidi="en-GB"/>
              </w:rPr>
              <w:t xml:space="preserve"> </w:t>
            </w:r>
            <w:r w:rsidR="00BA64F0" w:rsidRPr="00B10F43">
              <w:rPr>
                <w:rFonts w:ascii="Arial" w:hAnsi="Arial" w:cs="Arial"/>
                <w:sz w:val="32"/>
                <w:szCs w:val="32"/>
                <w:lang w:val="en-AU" w:bidi="en-GB"/>
              </w:rPr>
              <w:t>PLANNING SCHEME</w:t>
            </w:r>
            <w:r w:rsidR="00BA64F0">
              <w:rPr>
                <w:rFonts w:ascii="Arial" w:hAnsi="Arial" w:cs="Arial"/>
                <w:sz w:val="32"/>
                <w:szCs w:val="32"/>
                <w:lang w:val="en-AU" w:bidi="en-GB"/>
              </w:rPr>
              <w:br/>
            </w:r>
            <w:r w:rsidR="00BA64F0" w:rsidRPr="002C2127">
              <w:rPr>
                <w:rFonts w:ascii="Arial" w:hAnsi="Arial" w:cs="Arial"/>
                <w:sz w:val="28"/>
                <w:szCs w:val="28"/>
                <w:lang w:val="en-AU" w:bidi="en-GB"/>
              </w:rPr>
              <w:t>Incorporated Document</w:t>
            </w:r>
          </w:p>
        </w:tc>
      </w:tr>
      <w:tr w:rsidR="00BA64F0" w:rsidRPr="005D57B1" w14:paraId="5100BD1C" w14:textId="77777777" w:rsidTr="006C5A37">
        <w:trPr>
          <w:trHeight w:val="1837"/>
        </w:trPr>
        <w:tc>
          <w:tcPr>
            <w:tcW w:w="5665" w:type="dxa"/>
            <w:tcBorders>
              <w:top w:val="single" w:sz="24" w:space="0" w:color="44536A"/>
            </w:tcBorders>
          </w:tcPr>
          <w:p w14:paraId="7D0E0B8E" w14:textId="2B34C5A3" w:rsidR="00BA64F0" w:rsidRPr="002C2127" w:rsidRDefault="00BA64F0" w:rsidP="00B96285">
            <w:pPr>
              <w:spacing w:before="160"/>
              <w:rPr>
                <w:b/>
              </w:rPr>
            </w:pPr>
            <w:r w:rsidRPr="009202D5">
              <w:rPr>
                <w:rStyle w:val="Emphasis"/>
              </w:rPr>
              <w:t xml:space="preserve">This document is an incorporated document in the  </w:t>
            </w:r>
            <w:sdt>
              <w:sdtPr>
                <w:rPr>
                  <w:rStyle w:val="Emphasis"/>
                </w:rPr>
                <w:id w:val="-1153452254"/>
                <w:placeholder>
                  <w:docPart w:val="8AD7B551C72543D685C43C0446312271"/>
                </w:placeholder>
                <w:text/>
              </w:sdtPr>
              <w:sdtEndPr>
                <w:rPr>
                  <w:rStyle w:val="Emphasis"/>
                </w:rPr>
              </w:sdtEndPr>
              <w:sdtContent>
                <w:r w:rsidR="00E9141E">
                  <w:rPr>
                    <w:rStyle w:val="Emphasis"/>
                  </w:rPr>
                  <w:t>Yarra Ranges</w:t>
                </w:r>
              </w:sdtContent>
            </w:sdt>
            <w:r>
              <w:rPr>
                <w:rStyle w:val="Emphasis"/>
              </w:rPr>
              <w:t xml:space="preserve"> </w:t>
            </w:r>
            <w:r w:rsidRPr="009202D5">
              <w:rPr>
                <w:rStyle w:val="Emphasis"/>
              </w:rPr>
              <w:t>Planning Scheme pursuant to section 6(2)(j) of the Planning and Environment Act 1987</w:t>
            </w:r>
          </w:p>
        </w:tc>
        <w:tc>
          <w:tcPr>
            <w:tcW w:w="3549" w:type="dxa"/>
            <w:tcBorders>
              <w:top w:val="single" w:sz="24" w:space="0" w:color="44536A"/>
            </w:tcBorders>
          </w:tcPr>
          <w:p w14:paraId="1EDE4B70" w14:textId="77777777" w:rsidR="00BA64F0" w:rsidRPr="00B10F43" w:rsidRDefault="00BA64F0" w:rsidP="00B96285">
            <w:pPr>
              <w:jc w:val="right"/>
              <w:rPr>
                <w:strike/>
              </w:rPr>
            </w:pPr>
            <w:r>
              <w:rPr>
                <w:strike/>
                <w:noProof/>
              </w:rPr>
              <mc:AlternateContent>
                <mc:Choice Requires="wps">
                  <w:drawing>
                    <wp:anchor distT="0" distB="0" distL="114300" distR="114300" simplePos="0" relativeHeight="251658243" behindDoc="1" locked="0" layoutInCell="1" allowOverlap="1" wp14:anchorId="2463C892" wp14:editId="57094F66">
                      <wp:simplePos x="0" y="0"/>
                      <wp:positionH relativeFrom="column">
                        <wp:posOffset>-576</wp:posOffset>
                      </wp:positionH>
                      <wp:positionV relativeFrom="paragraph">
                        <wp:posOffset>811692</wp:posOffset>
                      </wp:positionV>
                      <wp:extent cx="2122643" cy="266700"/>
                      <wp:effectExtent l="0" t="0" r="0" b="0"/>
                      <wp:wrapNone/>
                      <wp:docPr id="6" name="Text Box 6"/>
                      <wp:cNvGraphicFramePr/>
                      <a:graphic xmlns:a="http://schemas.openxmlformats.org/drawingml/2006/main">
                        <a:graphicData uri="http://schemas.microsoft.com/office/word/2010/wordprocessingShape">
                          <wps:wsp>
                            <wps:cNvSpPr txBox="1"/>
                            <wps:spPr>
                              <a:xfrm>
                                <a:off x="0" y="0"/>
                                <a:ext cx="2122643" cy="266700"/>
                              </a:xfrm>
                              <a:prstGeom prst="rect">
                                <a:avLst/>
                              </a:prstGeom>
                              <a:noFill/>
                              <a:ln w="6350">
                                <a:noFill/>
                              </a:ln>
                            </wps:spPr>
                            <wps:txbx>
                              <w:txbxContent>
                                <w:p w14:paraId="14FF384A" w14:textId="77777777" w:rsidR="00BA64F0" w:rsidRPr="00A443F7" w:rsidRDefault="00BA64F0" w:rsidP="00BA64F0">
                                  <w:pPr>
                                    <w:jc w:val="right"/>
                                    <w:rPr>
                                      <w:color w:val="FF000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63C892" id="_x0000_t202" coordsize="21600,21600" o:spt="202" path="m,l,21600r21600,l21600,xe">
                      <v:stroke joinstyle="miter"/>
                      <v:path gradientshapeok="t" o:connecttype="rect"/>
                    </v:shapetype>
                    <v:shape id="Text Box 6" o:spid="_x0000_s1026" type="#_x0000_t202" style="position:absolute;left:0;text-align:left;margin-left:-.05pt;margin-top:63.9pt;width:167.15pt;height:21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" filled="f" stroked="f" strokeweight=".5pt">
                      <v:textbox>
                        <w:txbxContent>
                          <w:p w14:paraId="14FF384A" w14:textId="77777777" w:rsidR="00BA64F0" w:rsidRPr="00A443F7" w:rsidRDefault="00BA64F0" w:rsidP="00BA64F0">
                            <w:pPr>
                              <w:jc w:val="right"/>
                              <w:rPr>
                                <w:color w:val="FF0000"/>
                                <w:sz w:val="20"/>
                                <w:szCs w:val="20"/>
                              </w:rPr>
                            </w:pPr>
                          </w:p>
                        </w:txbxContent>
                      </v:textbox>
                    </v:shape>
                  </w:pict>
                </mc:Fallback>
              </mc:AlternateContent>
            </w:r>
            <w:sdt>
              <w:sdtPr>
                <w:rPr>
                  <w:strike/>
                </w:rPr>
                <w:id w:val="-589002824"/>
                <w:showingPlcHdr/>
                <w:picture/>
              </w:sdtPr>
              <w:sdtEndPr/>
              <w:sdtContent>
                <w:r>
                  <w:rPr>
                    <w:noProof/>
                  </w:rPr>
                  <w:t xml:space="preserve"> </w:t>
                </w:r>
                <w:r>
                  <w:rPr>
                    <w:noProof/>
                  </w:rPr>
                  <w:drawing>
                    <wp:inline distT="0" distB="0" distL="0" distR="0" wp14:anchorId="0EC7D8B2" wp14:editId="23D0E195">
                      <wp:extent cx="1652270" cy="791845"/>
                      <wp:effectExtent l="0" t="0" r="5080" b="8255"/>
                      <wp:docPr id="3" name="Picture 2"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Shape&#10;&#10;Description automatically generated with low confidence"/>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2270" cy="791845"/>
                              </a:xfrm>
                              <a:prstGeom prst="rect">
                                <a:avLst/>
                              </a:prstGeom>
                              <a:noFill/>
                              <a:ln>
                                <a:noFill/>
                              </a:ln>
                            </pic:spPr>
                          </pic:pic>
                        </a:graphicData>
                      </a:graphic>
                    </wp:inline>
                  </w:drawing>
                </w:r>
              </w:sdtContent>
            </w:sdt>
            <w:r>
              <w:rPr>
                <w:strike/>
                <w:noProof/>
              </w:rPr>
              <w:t xml:space="preserve"> </w:t>
            </w:r>
          </w:p>
        </w:tc>
      </w:tr>
    </w:tbl>
    <w:p w14:paraId="50E07617" w14:textId="5F92D71F" w:rsidR="00D44BB2" w:rsidRPr="00781956" w:rsidRDefault="002A587C" w:rsidP="00D44BB2">
      <w:pPr>
        <w:sectPr w:rsidR="00D44BB2" w:rsidRPr="00781956" w:rsidSect="00781956">
          <w:headerReference w:type="default" r:id="rId12"/>
          <w:footerReference w:type="default" r:id="rId13"/>
          <w:headerReference w:type="first" r:id="rId14"/>
          <w:footerReference w:type="first" r:id="rId15"/>
          <w:pgSz w:w="11910" w:h="16840"/>
          <w:pgMar w:top="1180" w:right="740" w:bottom="280" w:left="1160" w:header="720" w:footer="0" w:gutter="0"/>
          <w:cols w:space="720"/>
          <w:titlePg/>
          <w:docGrid w:linePitch="299"/>
        </w:sectPr>
      </w:pPr>
      <w:r w:rsidRPr="009A6835">
        <w:rPr>
          <w:noProof/>
          <w:lang w:bidi="en-GB"/>
        </w:rPr>
        <w:drawing>
          <wp:anchor distT="0" distB="0" distL="114300" distR="114300" simplePos="0" relativeHeight="251658241" behindDoc="1" locked="0" layoutInCell="1" allowOverlap="1" wp14:anchorId="2D0B1D2C" wp14:editId="5D6EE7C7">
            <wp:simplePos x="0" y="0"/>
            <wp:positionH relativeFrom="column">
              <wp:posOffset>-12700</wp:posOffset>
            </wp:positionH>
            <wp:positionV relativeFrom="page">
              <wp:posOffset>1579407</wp:posOffset>
            </wp:positionV>
            <wp:extent cx="6213475" cy="6399879"/>
            <wp:effectExtent l="0" t="0" r="0" b="127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a:duotone>
                        <a:schemeClr val="accent1">
                          <a:shade val="45000"/>
                          <a:satMod val="135000"/>
                        </a:schemeClr>
                        <a:prstClr val="white"/>
                      </a:duotone>
                      <a:extLst>
                        <a:ext uri="{BEBA8EAE-BF5A-486C-A8C5-ECC9F3942E4B}">
                          <a14:imgProps xmlns:a14="http://schemas.microsoft.com/office/drawing/2010/main">
                            <a14:imgLayer r:embed="rId17">
                              <a14:imgEffect>
                                <a14:colorTemperature colorTemp="5300"/>
                              </a14:imgEffect>
                            </a14:imgLayer>
                          </a14:imgProps>
                        </a:ext>
                        <a:ext uri="{28A0092B-C50C-407E-A947-70E740481C1C}">
                          <a14:useLocalDpi xmlns:a14="http://schemas.microsoft.com/office/drawing/2010/main" val="0"/>
                        </a:ext>
                      </a:extLst>
                    </a:blip>
                    <a:stretch>
                      <a:fillRect/>
                    </a:stretch>
                  </pic:blipFill>
                  <pic:spPr>
                    <a:xfrm>
                      <a:off x="0" y="0"/>
                      <a:ext cx="6213475" cy="6399879"/>
                    </a:xfrm>
                    <a:prstGeom prst="rect">
                      <a:avLst/>
                    </a:prstGeom>
                  </pic:spPr>
                </pic:pic>
              </a:graphicData>
            </a:graphic>
            <wp14:sizeRelH relativeFrom="margin">
              <wp14:pctWidth>0</wp14:pctWidth>
            </wp14:sizeRelH>
            <wp14:sizeRelV relativeFrom="margin">
              <wp14:pctHeight>0</wp14:pctHeight>
            </wp14:sizeRelV>
          </wp:anchor>
        </w:drawing>
      </w:r>
      <w:r w:rsidR="00A63A3F" w:rsidRPr="009A6835">
        <w:rPr>
          <w:b/>
          <w:bCs/>
          <w:noProof/>
          <w:sz w:val="56"/>
          <w:szCs w:val="56"/>
          <w:lang w:bidi="en-GB"/>
        </w:rPr>
        <mc:AlternateContent>
          <mc:Choice Requires="wps">
            <w:drawing>
              <wp:anchor distT="0" distB="0" distL="114300" distR="114300" simplePos="0" relativeHeight="251658242" behindDoc="1" locked="0" layoutInCell="1" allowOverlap="1" wp14:anchorId="08844992" wp14:editId="65B007D8">
                <wp:simplePos x="0" y="0"/>
                <wp:positionH relativeFrom="column">
                  <wp:posOffset>-723900</wp:posOffset>
                </wp:positionH>
                <wp:positionV relativeFrom="page">
                  <wp:posOffset>5626100</wp:posOffset>
                </wp:positionV>
                <wp:extent cx="5937250" cy="1990090"/>
                <wp:effectExtent l="0" t="0" r="6350" b="3810"/>
                <wp:wrapNone/>
                <wp:docPr id="4" name="Rectangle: Single Corner Snipped 4" descr="coloured rectangle"/>
                <wp:cNvGraphicFramePr/>
                <a:graphic xmlns:a="http://schemas.openxmlformats.org/drawingml/2006/main">
                  <a:graphicData uri="http://schemas.microsoft.com/office/word/2010/wordprocessingShape">
                    <wps:wsp>
                      <wps:cNvSpPr/>
                      <wps:spPr>
                        <a:xfrm flipV="1">
                          <a:off x="0" y="0"/>
                          <a:ext cx="5937250" cy="1990090"/>
                        </a:xfrm>
                        <a:prstGeom prst="snip1Rect">
                          <a:avLst>
                            <a:gd name="adj" fmla="val 47819"/>
                          </a:avLst>
                        </a:prstGeom>
                        <a:solidFill>
                          <a:schemeClr val="tx2"/>
                        </a:solidFill>
                        <a:ln>
                          <a:noFill/>
                        </a:ln>
                      </wps:spPr>
                      <wps:style>
                        <a:lnRef idx="0">
                          <a:scrgbClr r="0" g="0" b="0"/>
                        </a:lnRef>
                        <a:fillRef idx="0">
                          <a:scrgbClr r="0" g="0" b="0"/>
                        </a:fillRef>
                        <a:effectRef idx="0">
                          <a:scrgbClr r="0" g="0" b="0"/>
                        </a:effectRef>
                        <a:fontRef idx="minor">
                          <a:schemeClr val="lt1"/>
                        </a:fontRef>
                      </wps:style>
                      <wps:txbx>
                        <w:txbxContent>
                          <w:p w14:paraId="284CA1FA" w14:textId="262B8059" w:rsidR="00A63821" w:rsidRPr="00A63821" w:rsidRDefault="00A63821" w:rsidP="00212397">
                            <w:pPr>
                              <w:rPr>
                                <w:lang w:val="en-A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44992" id="Rectangle: Single Corner Snipped 4" o:spid="_x0000_s1027" alt="coloured rectangle" style="position:absolute;margin-left:-57pt;margin-top:443pt;width:467.5pt;height:156.7pt;flip:y;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coordsize="5937250,19900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" adj="-11796480,,5400" path="m,l4985609,r951641,951641l5937250,1990090,,1990090,,xe" fillcolor="#44546a [3215]" stroked="f">
                <v:stroke joinstyle="miter"/>
                <v:formulas/>
                <v:path arrowok="t" o:connecttype="custom" o:connectlocs="0,0;4985609,0;5937250,951641;5937250,1990090;0,1990090;0,0" o:connectangles="0,0,0,0,0,0" textboxrect="0,0,5937250,1990090"/>
                <v:textbox>
                  <w:txbxContent>
                    <w:p w14:paraId="284CA1FA" w14:textId="262B8059" w:rsidR="00A63821" w:rsidRPr="00A63821" w:rsidRDefault="00A63821" w:rsidP="00212397">
                      <w:pPr>
                        <w:rPr>
                          <w:lang w:val="en-AU"/>
                        </w:rPr>
                      </w:pPr>
                    </w:p>
                  </w:txbxContent>
                </v:textbox>
                <w10:wrap anchory="page"/>
              </v:shape>
            </w:pict>
          </mc:Fallback>
        </mc:AlternateContent>
      </w:r>
    </w:p>
    <w:p w14:paraId="742C856D" w14:textId="77777777" w:rsidR="00C80C28" w:rsidRDefault="00C80C28">
      <w:pPr>
        <w:widowControl/>
        <w:autoSpaceDE/>
        <w:autoSpaceDN/>
        <w:spacing w:after="160" w:line="259" w:lineRule="auto"/>
        <w:rPr>
          <w:b/>
          <w:bCs/>
          <w:color w:val="44546A"/>
          <w:sz w:val="24"/>
          <w:szCs w:val="24"/>
        </w:rPr>
      </w:pPr>
      <w:r>
        <w:br w:type="page"/>
      </w:r>
    </w:p>
    <w:p w14:paraId="26AC8016" w14:textId="5E90CD9A" w:rsidR="00781956" w:rsidRPr="00C67867" w:rsidRDefault="00781956" w:rsidP="00C67867">
      <w:pPr>
        <w:pStyle w:val="Heading1"/>
      </w:pPr>
      <w:r w:rsidRPr="00C67867">
        <w:lastRenderedPageBreak/>
        <w:t>INTRODUCTION</w:t>
      </w:r>
    </w:p>
    <w:p w14:paraId="4305CD5B" w14:textId="41D70C33" w:rsidR="00E9141E" w:rsidRPr="00E9141E" w:rsidRDefault="00E9141E" w:rsidP="00E9141E">
      <w:pPr>
        <w:pStyle w:val="TextfieldV2"/>
        <w:rPr>
          <w:rStyle w:val="BodyTextChar"/>
        </w:rPr>
      </w:pPr>
      <w:r w:rsidRPr="00E9141E">
        <w:rPr>
          <w:rStyle w:val="BodyTextChar"/>
        </w:rPr>
        <w:t>This document is an Incorporated Document to the Schedule to Clause 44.01 and</w:t>
      </w:r>
      <w:r>
        <w:rPr>
          <w:rStyle w:val="BodyTextChar"/>
        </w:rPr>
        <w:t xml:space="preserve"> </w:t>
      </w:r>
      <w:r w:rsidRPr="00E9141E">
        <w:rPr>
          <w:rStyle w:val="BodyTextChar"/>
        </w:rPr>
        <w:t>Clause 72.04 of the Yarra Ranges Planning Scheme (the Scheme), pursuant to section</w:t>
      </w:r>
      <w:r>
        <w:rPr>
          <w:rStyle w:val="BodyTextChar"/>
        </w:rPr>
        <w:t xml:space="preserve"> </w:t>
      </w:r>
      <w:r w:rsidRPr="00E9141E">
        <w:rPr>
          <w:rStyle w:val="BodyTextChar"/>
        </w:rPr>
        <w:t xml:space="preserve">6(2)(j) of the </w:t>
      </w:r>
      <w:r w:rsidRPr="00E9141E">
        <w:rPr>
          <w:rStyle w:val="BodyTextChar"/>
          <w:i/>
          <w:iCs/>
        </w:rPr>
        <w:t>Planning and Environment Act 1987</w:t>
      </w:r>
      <w:r w:rsidRPr="00E9141E">
        <w:rPr>
          <w:rStyle w:val="BodyTextChar"/>
        </w:rPr>
        <w:t xml:space="preserve"> (the Act).</w:t>
      </w:r>
    </w:p>
    <w:p w14:paraId="370BAA14" w14:textId="15B208EB" w:rsidR="00E9141E" w:rsidRPr="00E9141E" w:rsidRDefault="00E9141E" w:rsidP="00E9141E">
      <w:pPr>
        <w:pStyle w:val="TextfieldV2"/>
        <w:rPr>
          <w:rStyle w:val="BodyTextChar"/>
        </w:rPr>
      </w:pPr>
      <w:r w:rsidRPr="00E9141E">
        <w:rPr>
          <w:rStyle w:val="BodyTextChar"/>
        </w:rPr>
        <w:t>This document sets out the requirements for geotechnical assessments</w:t>
      </w:r>
      <w:r w:rsidR="0000225E">
        <w:rPr>
          <w:rStyle w:val="BodyTextChar"/>
        </w:rPr>
        <w:t>, landslide risk and landslide hazard assessments</w:t>
      </w:r>
      <w:r w:rsidRPr="00E9141E">
        <w:rPr>
          <w:rStyle w:val="BodyTextChar"/>
        </w:rPr>
        <w:t xml:space="preserve"> and </w:t>
      </w:r>
      <w:r w:rsidR="0000225E">
        <w:rPr>
          <w:rStyle w:val="BodyTextChar"/>
        </w:rPr>
        <w:t xml:space="preserve">associated </w:t>
      </w:r>
      <w:r w:rsidRPr="00E9141E">
        <w:rPr>
          <w:rStyle w:val="BodyTextChar"/>
        </w:rPr>
        <w:t>reporting</w:t>
      </w:r>
      <w:r>
        <w:rPr>
          <w:rStyle w:val="BodyTextChar"/>
        </w:rPr>
        <w:t xml:space="preserve"> </w:t>
      </w:r>
      <w:r w:rsidRPr="00E9141E">
        <w:rPr>
          <w:rStyle w:val="BodyTextChar"/>
        </w:rPr>
        <w:t>in support of planning applications required under the provisions of Schedule</w:t>
      </w:r>
      <w:r w:rsidR="007B4149">
        <w:rPr>
          <w:rStyle w:val="BodyTextChar"/>
        </w:rPr>
        <w:t xml:space="preserve"> 1 and Schedule 2 </w:t>
      </w:r>
      <w:r w:rsidRPr="00E9141E">
        <w:rPr>
          <w:rStyle w:val="BodyTextChar"/>
        </w:rPr>
        <w:t>to the</w:t>
      </w:r>
      <w:r>
        <w:rPr>
          <w:rStyle w:val="BodyTextChar"/>
        </w:rPr>
        <w:t xml:space="preserve"> </w:t>
      </w:r>
      <w:r w:rsidRPr="00E9141E">
        <w:rPr>
          <w:rStyle w:val="BodyTextChar"/>
        </w:rPr>
        <w:t>Yarra Ranges Erosion Management Overlay.</w:t>
      </w:r>
    </w:p>
    <w:p w14:paraId="03324E3B" w14:textId="54CAD2B7" w:rsidR="00E9141E" w:rsidRPr="00E9141E" w:rsidRDefault="00E9141E" w:rsidP="00E9141E">
      <w:pPr>
        <w:pStyle w:val="TextfieldV2"/>
        <w:rPr>
          <w:rStyle w:val="BodyTextChar"/>
        </w:rPr>
      </w:pPr>
      <w:r w:rsidRPr="00E9141E">
        <w:rPr>
          <w:rStyle w:val="BodyTextChar"/>
        </w:rPr>
        <w:t>The documentation described herein is to be prepared by a Geotechnical Practitioner,</w:t>
      </w:r>
      <w:r>
        <w:rPr>
          <w:rStyle w:val="BodyTextChar"/>
        </w:rPr>
        <w:t xml:space="preserve"> </w:t>
      </w:r>
      <w:r w:rsidRPr="00E9141E">
        <w:rPr>
          <w:rStyle w:val="BodyTextChar"/>
        </w:rPr>
        <w:t>being an Engineer or Engineering Geologist who has experience in the management</w:t>
      </w:r>
      <w:r>
        <w:rPr>
          <w:rStyle w:val="BodyTextChar"/>
        </w:rPr>
        <w:t xml:space="preserve"> </w:t>
      </w:r>
      <w:r w:rsidRPr="00E9141E">
        <w:rPr>
          <w:rStyle w:val="BodyTextChar"/>
        </w:rPr>
        <w:t>of slope stability problems and landslide risk management as a core competence, is</w:t>
      </w:r>
      <w:r>
        <w:rPr>
          <w:rStyle w:val="BodyTextChar"/>
        </w:rPr>
        <w:t xml:space="preserve"> </w:t>
      </w:r>
      <w:r w:rsidRPr="00E9141E">
        <w:rPr>
          <w:rStyle w:val="BodyTextChar"/>
        </w:rPr>
        <w:t>degree qualified, and who has current professional status as a:</w:t>
      </w:r>
    </w:p>
    <w:p w14:paraId="3BEFD4FF" w14:textId="72E2DA63" w:rsidR="00E9141E" w:rsidRPr="00E9141E" w:rsidRDefault="00E9141E" w:rsidP="00985A83">
      <w:pPr>
        <w:pStyle w:val="TextfieldV2"/>
        <w:numPr>
          <w:ilvl w:val="0"/>
          <w:numId w:val="11"/>
        </w:numPr>
        <w:rPr>
          <w:rStyle w:val="BodyTextChar"/>
        </w:rPr>
      </w:pPr>
      <w:r w:rsidRPr="00E9141E">
        <w:rPr>
          <w:rStyle w:val="BodyTextChar"/>
        </w:rPr>
        <w:t>Chartered Professional Engineer (CPEng); or</w:t>
      </w:r>
    </w:p>
    <w:p w14:paraId="5B537B34" w14:textId="2274B276" w:rsidR="00E9141E" w:rsidRPr="00E9141E" w:rsidRDefault="00E9141E" w:rsidP="00985A83">
      <w:pPr>
        <w:pStyle w:val="TextfieldV2"/>
        <w:numPr>
          <w:ilvl w:val="0"/>
          <w:numId w:val="11"/>
        </w:numPr>
        <w:rPr>
          <w:rStyle w:val="BodyTextChar"/>
        </w:rPr>
      </w:pPr>
      <w:r w:rsidRPr="00E9141E">
        <w:rPr>
          <w:rStyle w:val="BodyTextChar"/>
        </w:rPr>
        <w:t>Registered Professional Engineer, Victoria (meaning a person who is registered</w:t>
      </w:r>
      <w:r>
        <w:rPr>
          <w:rStyle w:val="BodyTextChar"/>
        </w:rPr>
        <w:t xml:space="preserve"> </w:t>
      </w:r>
      <w:r w:rsidRPr="00E9141E">
        <w:rPr>
          <w:rStyle w:val="BodyTextChar"/>
        </w:rPr>
        <w:t xml:space="preserve">under Part 2 of the </w:t>
      </w:r>
      <w:r w:rsidRPr="00B75411">
        <w:rPr>
          <w:rStyle w:val="BodyTextChar"/>
          <w:i/>
          <w:iCs/>
        </w:rPr>
        <w:t>Victorian Professional Engineers Registration Act 2019</w:t>
      </w:r>
      <w:r w:rsidRPr="00E9141E">
        <w:rPr>
          <w:rStyle w:val="BodyTextChar"/>
        </w:rPr>
        <w:t>); or</w:t>
      </w:r>
    </w:p>
    <w:p w14:paraId="2CAA5049" w14:textId="54828B91" w:rsidR="00E9141E" w:rsidRPr="00E9141E" w:rsidRDefault="00E9141E" w:rsidP="00985A83">
      <w:pPr>
        <w:pStyle w:val="TextfieldV2"/>
        <w:numPr>
          <w:ilvl w:val="0"/>
          <w:numId w:val="11"/>
        </w:numPr>
        <w:rPr>
          <w:rStyle w:val="BodyTextChar"/>
        </w:rPr>
      </w:pPr>
      <w:r w:rsidRPr="00E9141E">
        <w:rPr>
          <w:rStyle w:val="BodyTextChar"/>
        </w:rPr>
        <w:t>Chartered Professional Geologist (CPGeo); or</w:t>
      </w:r>
    </w:p>
    <w:p w14:paraId="1CD6C48F" w14:textId="0CBD32FA" w:rsidR="00E9141E" w:rsidRPr="00E9141E" w:rsidRDefault="00E9141E" w:rsidP="00985A83">
      <w:pPr>
        <w:pStyle w:val="TextfieldV2"/>
        <w:numPr>
          <w:ilvl w:val="0"/>
          <w:numId w:val="11"/>
        </w:numPr>
        <w:rPr>
          <w:rStyle w:val="BodyTextChar"/>
        </w:rPr>
      </w:pPr>
      <w:r w:rsidRPr="00E9141E">
        <w:rPr>
          <w:rStyle w:val="BodyTextChar"/>
        </w:rPr>
        <w:t>Registered Professional Geologist (RPGeo).</w:t>
      </w:r>
    </w:p>
    <w:p w14:paraId="76558CEC" w14:textId="7982B921" w:rsidR="00E9141E" w:rsidRPr="00E9141E" w:rsidRDefault="00E9141E" w:rsidP="00E9141E">
      <w:pPr>
        <w:pStyle w:val="TextfieldV2"/>
        <w:rPr>
          <w:rStyle w:val="BodyTextChar"/>
        </w:rPr>
      </w:pPr>
      <w:r w:rsidRPr="00E9141E">
        <w:rPr>
          <w:rStyle w:val="BodyTextChar"/>
        </w:rPr>
        <w:t>There are different assessment and reporting requirements for Subdivision and</w:t>
      </w:r>
      <w:r>
        <w:rPr>
          <w:rStyle w:val="BodyTextChar"/>
        </w:rPr>
        <w:t xml:space="preserve"> </w:t>
      </w:r>
      <w:r w:rsidRPr="00E9141E">
        <w:rPr>
          <w:rStyle w:val="BodyTextChar"/>
        </w:rPr>
        <w:t>Buildings and Works, where:</w:t>
      </w:r>
    </w:p>
    <w:p w14:paraId="4B0C348B" w14:textId="0AC05FEF" w:rsidR="00E9141E" w:rsidRPr="00E9141E" w:rsidRDefault="00E9141E" w:rsidP="00985A83">
      <w:pPr>
        <w:pStyle w:val="TextfieldV2"/>
        <w:numPr>
          <w:ilvl w:val="0"/>
          <w:numId w:val="12"/>
        </w:numPr>
        <w:rPr>
          <w:rStyle w:val="BodyTextChar"/>
        </w:rPr>
      </w:pPr>
      <w:r w:rsidRPr="00E9141E">
        <w:rPr>
          <w:rStyle w:val="BodyTextChar"/>
        </w:rPr>
        <w:t xml:space="preserve">Subdivision – is a subdivision as specified in the </w:t>
      </w:r>
      <w:r w:rsidRPr="00E9141E">
        <w:rPr>
          <w:rStyle w:val="BodyTextChar"/>
          <w:i/>
          <w:iCs/>
        </w:rPr>
        <w:t xml:space="preserve">Subdivision Act </w:t>
      </w:r>
      <w:proofErr w:type="gramStart"/>
      <w:r w:rsidRPr="00E9141E">
        <w:rPr>
          <w:rStyle w:val="BodyTextChar"/>
          <w:i/>
          <w:iCs/>
        </w:rPr>
        <w:t>1988</w:t>
      </w:r>
      <w:r w:rsidRPr="00E9141E">
        <w:rPr>
          <w:rStyle w:val="BodyTextChar"/>
        </w:rPr>
        <w:t>;</w:t>
      </w:r>
      <w:proofErr w:type="gramEnd"/>
    </w:p>
    <w:p w14:paraId="2F79520E" w14:textId="7DB110F7" w:rsidR="00E9141E" w:rsidRPr="00E9141E" w:rsidRDefault="00E9141E" w:rsidP="00985A83">
      <w:pPr>
        <w:pStyle w:val="TextfieldV2"/>
        <w:numPr>
          <w:ilvl w:val="0"/>
          <w:numId w:val="12"/>
        </w:numPr>
        <w:rPr>
          <w:rStyle w:val="BodyTextChar"/>
        </w:rPr>
      </w:pPr>
      <w:r w:rsidRPr="00E9141E">
        <w:rPr>
          <w:rStyle w:val="BodyTextChar"/>
        </w:rPr>
        <w:t xml:space="preserve">Buildings and works – is Buildings or Works as specified in the </w:t>
      </w:r>
      <w:r w:rsidRPr="00E9141E">
        <w:rPr>
          <w:rStyle w:val="BodyTextChar"/>
          <w:i/>
          <w:iCs/>
        </w:rPr>
        <w:t>Planning and Environment Act 1987</w:t>
      </w:r>
      <w:r w:rsidRPr="00E9141E">
        <w:rPr>
          <w:rStyle w:val="BodyTextChar"/>
        </w:rPr>
        <w:t>.</w:t>
      </w:r>
    </w:p>
    <w:p w14:paraId="0CB536D9" w14:textId="28DBB5C5" w:rsidR="00781956" w:rsidRDefault="00E9141E" w:rsidP="00E9141E">
      <w:pPr>
        <w:pStyle w:val="TextfieldV2"/>
        <w:rPr>
          <w:rStyle w:val="BodyTextChar"/>
        </w:rPr>
      </w:pPr>
      <w:r w:rsidRPr="00E9141E">
        <w:rPr>
          <w:rStyle w:val="BodyTextChar"/>
        </w:rPr>
        <w:t>The geotechnical documentation required to inform the assessment of landslide risk for</w:t>
      </w:r>
      <w:r>
        <w:rPr>
          <w:rStyle w:val="BodyTextChar"/>
        </w:rPr>
        <w:t xml:space="preserve"> </w:t>
      </w:r>
      <w:r w:rsidRPr="00E9141E">
        <w:rPr>
          <w:rStyle w:val="BodyTextChar"/>
        </w:rPr>
        <w:t>subdivision or buildings and works is set out below. If there is any inconsistency</w:t>
      </w:r>
      <w:r>
        <w:rPr>
          <w:rStyle w:val="BodyTextChar"/>
        </w:rPr>
        <w:t xml:space="preserve"> </w:t>
      </w:r>
      <w:r w:rsidRPr="00E9141E">
        <w:rPr>
          <w:rStyle w:val="BodyTextChar"/>
        </w:rPr>
        <w:t>between the specific controls in this document and the general provisions of the</w:t>
      </w:r>
      <w:r>
        <w:rPr>
          <w:rStyle w:val="BodyTextChar"/>
        </w:rPr>
        <w:t xml:space="preserve"> </w:t>
      </w:r>
      <w:r w:rsidRPr="00E9141E">
        <w:rPr>
          <w:rStyle w:val="BodyTextChar"/>
        </w:rPr>
        <w:t>Scheme, the specific controls will apply.</w:t>
      </w:r>
    </w:p>
    <w:p w14:paraId="3D05E7D7" w14:textId="25D470BC" w:rsidR="00C80C28" w:rsidRPr="004B6F56" w:rsidRDefault="00C80C28" w:rsidP="009634DE">
      <w:pPr>
        <w:pStyle w:val="TextfieldV2"/>
        <w:spacing w:before="0"/>
        <w:ind w:right="113"/>
      </w:pPr>
    </w:p>
    <w:p w14:paraId="1F05E18D" w14:textId="77777777" w:rsidR="00781956" w:rsidRPr="00B3233F" w:rsidRDefault="00781956" w:rsidP="00C67867">
      <w:pPr>
        <w:pStyle w:val="Heading1"/>
      </w:pPr>
      <w:r w:rsidRPr="00B3233F">
        <w:t>LAND DESCRIPTION</w:t>
      </w:r>
    </w:p>
    <w:p w14:paraId="7E6F39E0" w14:textId="3A66C1CE" w:rsidR="00E9141E" w:rsidRDefault="00E9141E" w:rsidP="00E9141E">
      <w:pPr>
        <w:pStyle w:val="TextfieldV2"/>
        <w:rPr>
          <w:rStyle w:val="BodyTextChar"/>
        </w:rPr>
      </w:pPr>
      <w:r w:rsidRPr="00E9141E">
        <w:rPr>
          <w:rStyle w:val="BodyTextChar"/>
        </w:rPr>
        <w:t>This Incorporated Document applies to all land covered by the Erosion Management</w:t>
      </w:r>
      <w:r>
        <w:rPr>
          <w:rStyle w:val="BodyTextChar"/>
        </w:rPr>
        <w:t xml:space="preserve"> </w:t>
      </w:r>
      <w:r w:rsidRPr="00E9141E">
        <w:rPr>
          <w:rStyle w:val="BodyTextChar"/>
        </w:rPr>
        <w:t>Overlay</w:t>
      </w:r>
      <w:r w:rsidR="00823C0D">
        <w:rPr>
          <w:rStyle w:val="BodyTextChar"/>
        </w:rPr>
        <w:t xml:space="preserve"> (Schedule 1 and Schedule 2) </w:t>
      </w:r>
      <w:r w:rsidRPr="00E9141E">
        <w:rPr>
          <w:rStyle w:val="BodyTextChar"/>
        </w:rPr>
        <w:t>in the Yarra Ranges Planning Scheme.</w:t>
      </w:r>
    </w:p>
    <w:p w14:paraId="4A0FB867" w14:textId="2AD90C4E" w:rsidR="00C80C28" w:rsidRPr="00E9141E" w:rsidRDefault="00C80C28" w:rsidP="009634DE">
      <w:pPr>
        <w:pStyle w:val="TextfieldV2"/>
        <w:spacing w:before="0"/>
        <w:ind w:right="113"/>
        <w:rPr>
          <w:rStyle w:val="BodyTextChar"/>
        </w:rPr>
      </w:pPr>
    </w:p>
    <w:p w14:paraId="03C2941D" w14:textId="77777777" w:rsidR="00781956" w:rsidRPr="00621027" w:rsidRDefault="00781956" w:rsidP="00C67867">
      <w:pPr>
        <w:pStyle w:val="Heading1"/>
      </w:pPr>
      <w:r>
        <w:t xml:space="preserve">APPLICATION OF </w:t>
      </w:r>
      <w:r w:rsidRPr="002F451A">
        <w:t xml:space="preserve">PLANNING SCHEME PROVISIONS </w:t>
      </w:r>
    </w:p>
    <w:p w14:paraId="7C3C7559" w14:textId="64B5DF00" w:rsidR="00781956" w:rsidRDefault="00781956" w:rsidP="00781956">
      <w:pPr>
        <w:pStyle w:val="BodyText"/>
      </w:pPr>
      <w:r w:rsidRPr="00D44BB2">
        <w:t xml:space="preserve">In the event of any inconsistency between the specific controls contained in this document and </w:t>
      </w:r>
      <w:r>
        <w:t>general</w:t>
      </w:r>
      <w:r w:rsidRPr="00D44BB2">
        <w:t xml:space="preserve"> provision</w:t>
      </w:r>
      <w:r>
        <w:t>s</w:t>
      </w:r>
      <w:r w:rsidRPr="00D44BB2">
        <w:t xml:space="preserve"> of the scheme, the specific controls contained in this document will prevail.  </w:t>
      </w:r>
    </w:p>
    <w:p w14:paraId="32767AB9" w14:textId="1D78F680" w:rsidR="00C80C28" w:rsidRDefault="00C80C28" w:rsidP="009634DE">
      <w:pPr>
        <w:pStyle w:val="BodyText"/>
        <w:spacing w:before="0"/>
        <w:ind w:right="113"/>
      </w:pPr>
    </w:p>
    <w:p w14:paraId="117FAA24" w14:textId="77777777" w:rsidR="00904E41" w:rsidRDefault="00904E41" w:rsidP="00904E41">
      <w:pPr>
        <w:pStyle w:val="Heading1"/>
      </w:pPr>
      <w:r>
        <w:t>EXPIRY OF THIS SPECIFIC CONTROL</w:t>
      </w:r>
    </w:p>
    <w:p w14:paraId="4EF8074D" w14:textId="7C22F370" w:rsidR="00C377DD" w:rsidRDefault="00E9141E" w:rsidP="00904E41">
      <w:pPr>
        <w:pStyle w:val="BodyText"/>
        <w:rPr>
          <w:color w:val="auto"/>
        </w:rPr>
      </w:pPr>
      <w:r w:rsidRPr="00E9141E">
        <w:rPr>
          <w:color w:val="auto"/>
        </w:rPr>
        <w:t>No expiry provisions apply.</w:t>
      </w:r>
    </w:p>
    <w:p w14:paraId="1C5F6767" w14:textId="1D8754A7" w:rsidR="00C80C28" w:rsidRDefault="00C80C28" w:rsidP="009634DE">
      <w:pPr>
        <w:pStyle w:val="BodyText"/>
        <w:spacing w:before="0"/>
        <w:ind w:right="113"/>
        <w:rPr>
          <w:color w:val="auto"/>
        </w:rPr>
      </w:pPr>
    </w:p>
    <w:p w14:paraId="1F5479CC" w14:textId="77777777" w:rsidR="00781956" w:rsidRDefault="00781956" w:rsidP="00C67867">
      <w:pPr>
        <w:pStyle w:val="Heading1"/>
      </w:pPr>
      <w:r>
        <w:t>PURPOSE</w:t>
      </w:r>
    </w:p>
    <w:p w14:paraId="06D14DEC" w14:textId="442E80A5" w:rsidR="00781956" w:rsidRPr="00820A67" w:rsidRDefault="00E9141E" w:rsidP="00820A67">
      <w:pPr>
        <w:pStyle w:val="TextfieldV2"/>
        <w:rPr>
          <w:color w:val="000000" w:themeColor="text1"/>
        </w:rPr>
      </w:pPr>
      <w:r w:rsidRPr="00E9141E">
        <w:rPr>
          <w:rStyle w:val="BodyTextChar"/>
        </w:rPr>
        <w:t>The purpose of this document is to provide additional detail on Application</w:t>
      </w:r>
      <w:r>
        <w:rPr>
          <w:rStyle w:val="BodyTextChar"/>
        </w:rPr>
        <w:t xml:space="preserve"> </w:t>
      </w:r>
      <w:r w:rsidRPr="00E9141E">
        <w:rPr>
          <w:rStyle w:val="BodyTextChar"/>
        </w:rPr>
        <w:t>Requirements to the requirements of Clause 44.01-6 of the Erosion Management</w:t>
      </w:r>
      <w:r>
        <w:rPr>
          <w:rStyle w:val="BodyTextChar"/>
        </w:rPr>
        <w:t xml:space="preserve"> </w:t>
      </w:r>
      <w:r w:rsidRPr="00E9141E">
        <w:rPr>
          <w:rStyle w:val="BodyTextChar"/>
        </w:rPr>
        <w:t>Overlay and Clause 4.0 of the Erosion Management Overlay</w:t>
      </w:r>
      <w:r w:rsidR="00823C0D">
        <w:rPr>
          <w:rStyle w:val="BodyTextChar"/>
        </w:rPr>
        <w:t xml:space="preserve"> – Schedule 1</w:t>
      </w:r>
      <w:r w:rsidR="00F4138A">
        <w:rPr>
          <w:rStyle w:val="BodyTextChar"/>
        </w:rPr>
        <w:t xml:space="preserve"> (EMO1)</w:t>
      </w:r>
      <w:r w:rsidR="00823C0D">
        <w:rPr>
          <w:rStyle w:val="BodyTextChar"/>
        </w:rPr>
        <w:t xml:space="preserve"> and </w:t>
      </w:r>
      <w:r w:rsidR="00823C0D">
        <w:rPr>
          <w:rStyle w:val="BodyTextChar"/>
        </w:rPr>
        <w:lastRenderedPageBreak/>
        <w:t>Schedule 2</w:t>
      </w:r>
      <w:r w:rsidR="00F4138A">
        <w:rPr>
          <w:rStyle w:val="BodyTextChar"/>
        </w:rPr>
        <w:t xml:space="preserve"> (EMO2)</w:t>
      </w:r>
      <w:r w:rsidR="00823C0D">
        <w:rPr>
          <w:rStyle w:val="BodyTextChar"/>
        </w:rPr>
        <w:t>.</w:t>
      </w:r>
    </w:p>
    <w:p w14:paraId="26A6FCCD" w14:textId="37207953" w:rsidR="00781956" w:rsidRDefault="00E9141E" w:rsidP="00C67867">
      <w:pPr>
        <w:pStyle w:val="Heading1"/>
      </w:pPr>
      <w:r>
        <w:t>CONTROLS</w:t>
      </w:r>
    </w:p>
    <w:p w14:paraId="125D0021" w14:textId="1528D465" w:rsidR="00284415" w:rsidRDefault="00284415" w:rsidP="00820A67">
      <w:pPr>
        <w:pStyle w:val="Style1"/>
        <w:tabs>
          <w:tab w:val="clear" w:pos="1134"/>
          <w:tab w:val="left" w:pos="2410"/>
        </w:tabs>
        <w:ind w:left="993" w:hanging="567"/>
      </w:pPr>
      <w:r>
        <w:t>Buildings and works</w:t>
      </w:r>
    </w:p>
    <w:p w14:paraId="19AFB3D4" w14:textId="2561DA13" w:rsidR="00820A67" w:rsidRDefault="00820A67" w:rsidP="00820A67">
      <w:pPr>
        <w:pStyle w:val="Style2"/>
      </w:pPr>
      <w:r>
        <w:t xml:space="preserve">6.1.1 </w:t>
      </w:r>
      <w:r w:rsidRPr="00820A67">
        <w:rPr>
          <w:u w:val="single"/>
        </w:rPr>
        <w:t>Assessment Requirements</w:t>
      </w:r>
      <w:r>
        <w:t xml:space="preserve"> </w:t>
      </w:r>
    </w:p>
    <w:p w14:paraId="25FF1411" w14:textId="77777777" w:rsidR="00820A67" w:rsidRPr="00820A67" w:rsidRDefault="00820A67" w:rsidP="00820A67">
      <w:pPr>
        <w:pStyle w:val="BodyText"/>
        <w:ind w:left="1022" w:firstLine="29"/>
      </w:pPr>
      <w:r w:rsidRPr="00820A67">
        <w:t>If</w:t>
      </w:r>
      <w:r w:rsidRPr="00820A67">
        <w:rPr>
          <w:spacing w:val="-3"/>
        </w:rPr>
        <w:t xml:space="preserve"> </w:t>
      </w:r>
      <w:r w:rsidRPr="00820A67">
        <w:t>the</w:t>
      </w:r>
      <w:r w:rsidRPr="00820A67">
        <w:rPr>
          <w:spacing w:val="-2"/>
        </w:rPr>
        <w:t xml:space="preserve"> </w:t>
      </w:r>
      <w:r w:rsidRPr="00820A67">
        <w:t>geotechnical</w:t>
      </w:r>
      <w:r w:rsidRPr="00820A67">
        <w:rPr>
          <w:spacing w:val="-6"/>
        </w:rPr>
        <w:t xml:space="preserve"> </w:t>
      </w:r>
      <w:r w:rsidRPr="00820A67">
        <w:t>practitioner</w:t>
      </w:r>
      <w:r w:rsidRPr="00820A67">
        <w:rPr>
          <w:spacing w:val="-4"/>
        </w:rPr>
        <w:t xml:space="preserve"> </w:t>
      </w:r>
      <w:r w:rsidRPr="00820A67">
        <w:t>assesses</w:t>
      </w:r>
      <w:r w:rsidRPr="00820A67">
        <w:rPr>
          <w:spacing w:val="-6"/>
        </w:rPr>
        <w:t xml:space="preserve"> </w:t>
      </w:r>
      <w:r w:rsidRPr="00820A67">
        <w:t>that</w:t>
      </w:r>
      <w:r w:rsidRPr="00820A67">
        <w:rPr>
          <w:spacing w:val="-5"/>
        </w:rPr>
        <w:t xml:space="preserve"> </w:t>
      </w:r>
      <w:r w:rsidRPr="00820A67">
        <w:t>the</w:t>
      </w:r>
      <w:r w:rsidRPr="00820A67">
        <w:rPr>
          <w:spacing w:val="-2"/>
        </w:rPr>
        <w:t xml:space="preserve"> </w:t>
      </w:r>
      <w:r w:rsidRPr="00820A67">
        <w:t>site</w:t>
      </w:r>
      <w:r w:rsidRPr="00820A67">
        <w:rPr>
          <w:spacing w:val="-2"/>
        </w:rPr>
        <w:t xml:space="preserve"> </w:t>
      </w:r>
      <w:r w:rsidRPr="00820A67">
        <w:t>has:</w:t>
      </w:r>
    </w:p>
    <w:p w14:paraId="45B199AE" w14:textId="77777777" w:rsidR="00820A67" w:rsidRPr="00820A67" w:rsidRDefault="00820A67" w:rsidP="00820A67">
      <w:pPr>
        <w:pStyle w:val="BodyText"/>
        <w:spacing w:before="10"/>
      </w:pPr>
    </w:p>
    <w:p w14:paraId="49618951" w14:textId="676EC7EE" w:rsidR="00820A67" w:rsidRPr="00820A67" w:rsidRDefault="00820A67" w:rsidP="009634DE">
      <w:pPr>
        <w:pStyle w:val="ListParagraph"/>
        <w:numPr>
          <w:ilvl w:val="0"/>
          <w:numId w:val="16"/>
        </w:numPr>
        <w:tabs>
          <w:tab w:val="left" w:pos="1260"/>
        </w:tabs>
        <w:spacing w:before="1"/>
        <w:ind w:left="1276" w:right="119" w:hanging="225"/>
      </w:pPr>
      <w:r w:rsidRPr="00820A67">
        <w:t>A</w:t>
      </w:r>
      <w:r w:rsidRPr="00820A67">
        <w:rPr>
          <w:spacing w:val="18"/>
        </w:rPr>
        <w:t xml:space="preserve"> </w:t>
      </w:r>
      <w:r w:rsidRPr="00820A67">
        <w:t>slope</w:t>
      </w:r>
      <w:r w:rsidRPr="00820A67">
        <w:rPr>
          <w:spacing w:val="16"/>
        </w:rPr>
        <w:t xml:space="preserve"> </w:t>
      </w:r>
      <w:r w:rsidRPr="00820A67">
        <w:t>angle</w:t>
      </w:r>
      <w:r w:rsidRPr="00820A67">
        <w:rPr>
          <w:spacing w:val="19"/>
        </w:rPr>
        <w:t xml:space="preserve"> </w:t>
      </w:r>
      <w:r w:rsidRPr="00820A67">
        <w:t>of</w:t>
      </w:r>
      <w:r w:rsidRPr="00820A67">
        <w:rPr>
          <w:spacing w:val="18"/>
        </w:rPr>
        <w:t xml:space="preserve"> </w:t>
      </w:r>
      <w:r w:rsidRPr="00820A67">
        <w:t>less</w:t>
      </w:r>
      <w:r w:rsidRPr="00820A67">
        <w:rPr>
          <w:spacing w:val="18"/>
        </w:rPr>
        <w:t xml:space="preserve"> </w:t>
      </w:r>
      <w:r w:rsidRPr="00820A67">
        <w:t>than</w:t>
      </w:r>
      <w:r w:rsidRPr="00820A67">
        <w:rPr>
          <w:spacing w:val="16"/>
        </w:rPr>
        <w:t xml:space="preserve"> </w:t>
      </w:r>
      <w:r w:rsidRPr="00820A67">
        <w:t>9</w:t>
      </w:r>
      <w:r w:rsidRPr="00820A67">
        <w:rPr>
          <w:spacing w:val="18"/>
        </w:rPr>
        <w:t xml:space="preserve"> </w:t>
      </w:r>
      <w:r w:rsidRPr="00820A67">
        <w:t>degrees</w:t>
      </w:r>
      <w:r w:rsidRPr="00820A67">
        <w:rPr>
          <w:spacing w:val="16"/>
        </w:rPr>
        <w:t xml:space="preserve"> </w:t>
      </w:r>
      <w:r w:rsidRPr="00820A67">
        <w:t>at</w:t>
      </w:r>
      <w:r w:rsidRPr="00820A67">
        <w:rPr>
          <w:spacing w:val="15"/>
        </w:rPr>
        <w:t xml:space="preserve"> </w:t>
      </w:r>
      <w:r w:rsidRPr="00820A67">
        <w:t>and</w:t>
      </w:r>
      <w:r w:rsidRPr="00820A67">
        <w:rPr>
          <w:spacing w:val="14"/>
        </w:rPr>
        <w:t xml:space="preserve"> </w:t>
      </w:r>
      <w:r w:rsidRPr="00820A67">
        <w:t>within</w:t>
      </w:r>
      <w:r w:rsidRPr="00820A67">
        <w:rPr>
          <w:spacing w:val="18"/>
        </w:rPr>
        <w:t xml:space="preserve"> </w:t>
      </w:r>
      <w:r w:rsidRPr="00820A67">
        <w:t>20</w:t>
      </w:r>
      <w:r w:rsidRPr="00820A67">
        <w:rPr>
          <w:spacing w:val="17"/>
        </w:rPr>
        <w:t xml:space="preserve"> </w:t>
      </w:r>
      <w:proofErr w:type="spellStart"/>
      <w:r w:rsidRPr="00820A67">
        <w:t>m</w:t>
      </w:r>
      <w:r w:rsidR="007B4149">
        <w:t>etres</w:t>
      </w:r>
      <w:proofErr w:type="spellEnd"/>
      <w:r w:rsidRPr="00820A67">
        <w:rPr>
          <w:spacing w:val="17"/>
        </w:rPr>
        <w:t xml:space="preserve"> </w:t>
      </w:r>
      <w:r w:rsidRPr="00820A67">
        <w:t>of</w:t>
      </w:r>
      <w:r w:rsidRPr="00820A67">
        <w:rPr>
          <w:spacing w:val="19"/>
        </w:rPr>
        <w:t xml:space="preserve"> </w:t>
      </w:r>
      <w:r w:rsidRPr="00820A67">
        <w:t>the</w:t>
      </w:r>
      <w:r w:rsidRPr="00820A67">
        <w:rPr>
          <w:spacing w:val="18"/>
        </w:rPr>
        <w:t xml:space="preserve"> </w:t>
      </w:r>
      <w:r w:rsidRPr="00820A67">
        <w:t>proposed</w:t>
      </w:r>
      <w:r w:rsidRPr="00820A67">
        <w:rPr>
          <w:spacing w:val="18"/>
        </w:rPr>
        <w:t xml:space="preserve"> </w:t>
      </w:r>
      <w:r w:rsidRPr="00820A67">
        <w:t>new</w:t>
      </w:r>
      <w:r w:rsidR="007B4149">
        <w:t xml:space="preserve"> </w:t>
      </w:r>
      <w:r w:rsidRPr="00820A67">
        <w:rPr>
          <w:spacing w:val="-63"/>
        </w:rPr>
        <w:t xml:space="preserve"> </w:t>
      </w:r>
      <w:bookmarkStart w:id="0" w:name="_Has_not_previously_been_affected_by_la"/>
      <w:bookmarkEnd w:id="0"/>
      <w:r w:rsidR="007B4149">
        <w:rPr>
          <w:spacing w:val="-63"/>
        </w:rPr>
        <w:t xml:space="preserve">  </w:t>
      </w:r>
      <w:r w:rsidRPr="00820A67">
        <w:t>development; and</w:t>
      </w:r>
    </w:p>
    <w:p w14:paraId="3DDDD1DA" w14:textId="77777777" w:rsidR="00820A67" w:rsidRPr="00820A67" w:rsidRDefault="00820A67" w:rsidP="00820A67">
      <w:pPr>
        <w:pStyle w:val="ListParagraph"/>
        <w:numPr>
          <w:ilvl w:val="0"/>
          <w:numId w:val="0"/>
        </w:numPr>
        <w:tabs>
          <w:tab w:val="left" w:pos="1260"/>
        </w:tabs>
        <w:spacing w:before="1"/>
        <w:ind w:left="1411" w:right="119"/>
      </w:pPr>
    </w:p>
    <w:p w14:paraId="26F7B488" w14:textId="1D9F2D10" w:rsidR="00820A67" w:rsidRPr="00820A67" w:rsidRDefault="00820A67" w:rsidP="00820A67">
      <w:pPr>
        <w:pStyle w:val="ListParagraph"/>
        <w:numPr>
          <w:ilvl w:val="0"/>
          <w:numId w:val="16"/>
        </w:numPr>
        <w:tabs>
          <w:tab w:val="left" w:pos="1260"/>
        </w:tabs>
        <w:spacing w:before="1"/>
        <w:ind w:right="119" w:hanging="360"/>
      </w:pPr>
      <w:bookmarkStart w:id="1" w:name="_There_are_no_credible_landslide_or_deb"/>
      <w:bookmarkEnd w:id="1"/>
      <w:r w:rsidRPr="00820A67">
        <w:t>Has not previously been affected by landslide</w:t>
      </w:r>
      <w:r w:rsidR="0047415B">
        <w:t xml:space="preserve"> or debris flow</w:t>
      </w:r>
      <w:r w:rsidRPr="00820A67">
        <w:t xml:space="preserve">, </w:t>
      </w:r>
      <w:proofErr w:type="gramStart"/>
      <w:r w:rsidRPr="00820A67">
        <w:t>and;</w:t>
      </w:r>
      <w:proofErr w:type="gramEnd"/>
    </w:p>
    <w:p w14:paraId="07D57D62" w14:textId="77777777" w:rsidR="00820A67" w:rsidRPr="00820A67" w:rsidRDefault="00820A67" w:rsidP="00820A67">
      <w:pPr>
        <w:pStyle w:val="ListParagraph"/>
        <w:numPr>
          <w:ilvl w:val="0"/>
          <w:numId w:val="0"/>
        </w:numPr>
        <w:tabs>
          <w:tab w:val="left" w:pos="1260"/>
        </w:tabs>
        <w:spacing w:before="1"/>
        <w:ind w:left="1411" w:right="119"/>
      </w:pPr>
    </w:p>
    <w:p w14:paraId="7F505185" w14:textId="7452729B" w:rsidR="00820A67" w:rsidRPr="00820A67" w:rsidRDefault="00820A67" w:rsidP="009634DE">
      <w:pPr>
        <w:pStyle w:val="ListParagraph"/>
        <w:numPr>
          <w:ilvl w:val="0"/>
          <w:numId w:val="16"/>
        </w:numPr>
        <w:tabs>
          <w:tab w:val="left" w:pos="1260"/>
        </w:tabs>
        <w:spacing w:before="1"/>
        <w:ind w:left="1276" w:right="119" w:hanging="225"/>
      </w:pPr>
      <w:r w:rsidRPr="00820A67">
        <w:t xml:space="preserve">There are no credible </w:t>
      </w:r>
      <w:proofErr w:type="gramStart"/>
      <w:r w:rsidRPr="00820A67">
        <w:t>landslide</w:t>
      </w:r>
      <w:proofErr w:type="gramEnd"/>
      <w:r w:rsidRPr="00820A67">
        <w:t xml:space="preserve"> or debris flow hazards that could affect the </w:t>
      </w:r>
      <w:bookmarkStart w:id="2" w:name="a_Geotechnical_Assessment_(as_described_"/>
      <w:bookmarkEnd w:id="2"/>
      <w:r w:rsidRPr="00820A67">
        <w:t xml:space="preserve">proposed </w:t>
      </w:r>
      <w:proofErr w:type="gramStart"/>
      <w:r w:rsidRPr="00820A67">
        <w:t>development;</w:t>
      </w:r>
      <w:proofErr w:type="gramEnd"/>
    </w:p>
    <w:p w14:paraId="4754511B" w14:textId="77777777" w:rsidR="00820A67" w:rsidRPr="00820A67" w:rsidRDefault="00820A67" w:rsidP="00820A67">
      <w:pPr>
        <w:pStyle w:val="BodyText"/>
        <w:spacing w:before="8"/>
      </w:pPr>
    </w:p>
    <w:p w14:paraId="08B8580C" w14:textId="3DB9729E" w:rsidR="00820A67" w:rsidRDefault="00820A67" w:rsidP="00820A67">
      <w:pPr>
        <w:pStyle w:val="BodyText"/>
        <w:spacing w:before="0"/>
        <w:ind w:left="1049" w:right="119"/>
      </w:pPr>
      <w:proofErr w:type="gramStart"/>
      <w:r w:rsidRPr="00820A67">
        <w:t>a Geotechnical</w:t>
      </w:r>
      <w:proofErr w:type="gramEnd"/>
      <w:r w:rsidRPr="00820A67">
        <w:t xml:space="preserve"> Assessment (as described at 6.1.2) </w:t>
      </w:r>
      <w:r w:rsidR="003E5DE2">
        <w:t>and/</w:t>
      </w:r>
      <w:r w:rsidR="00505B40">
        <w:t xml:space="preserve">or </w:t>
      </w:r>
      <w:r w:rsidR="003E5DE2">
        <w:t>L</w:t>
      </w:r>
      <w:r w:rsidR="00505B40">
        <w:t xml:space="preserve">andslide </w:t>
      </w:r>
      <w:r w:rsidR="003E5DE2">
        <w:t>R</w:t>
      </w:r>
      <w:r w:rsidR="00505B40">
        <w:t xml:space="preserve">isk </w:t>
      </w:r>
      <w:r w:rsidR="003E5DE2">
        <w:t>A</w:t>
      </w:r>
      <w:r w:rsidR="00505B40">
        <w:t xml:space="preserve">ssessment (as described at </w:t>
      </w:r>
      <w:r w:rsidR="003E5DE2">
        <w:t xml:space="preserve">6.1.3) </w:t>
      </w:r>
      <w:r w:rsidRPr="00820A67">
        <w:t>may not be required.</w:t>
      </w:r>
      <w:r w:rsidRPr="00820A67">
        <w:rPr>
          <w:spacing w:val="1"/>
        </w:rPr>
        <w:t xml:space="preserve"> </w:t>
      </w:r>
      <w:r w:rsidRPr="00820A67">
        <w:t>However,</w:t>
      </w:r>
      <w:r w:rsidRPr="00820A67">
        <w:rPr>
          <w:spacing w:val="1"/>
        </w:rPr>
        <w:t xml:space="preserve"> </w:t>
      </w:r>
      <w:r w:rsidRPr="00820A67">
        <w:t>the</w:t>
      </w:r>
      <w:r w:rsidRPr="00820A67">
        <w:rPr>
          <w:spacing w:val="1"/>
        </w:rPr>
        <w:t xml:space="preserve"> </w:t>
      </w:r>
      <w:r w:rsidRPr="00820A67">
        <w:t>Geotechnical</w:t>
      </w:r>
      <w:r w:rsidRPr="00820A67">
        <w:rPr>
          <w:spacing w:val="1"/>
        </w:rPr>
        <w:t xml:space="preserve"> </w:t>
      </w:r>
      <w:r w:rsidRPr="00820A67">
        <w:t>Practitioner</w:t>
      </w:r>
      <w:r w:rsidRPr="00820A67">
        <w:rPr>
          <w:spacing w:val="1"/>
        </w:rPr>
        <w:t xml:space="preserve"> </w:t>
      </w:r>
      <w:r w:rsidRPr="00820A67">
        <w:t>should</w:t>
      </w:r>
      <w:r w:rsidRPr="00820A67">
        <w:rPr>
          <w:spacing w:val="1"/>
        </w:rPr>
        <w:t xml:space="preserve"> </w:t>
      </w:r>
      <w:r w:rsidRPr="00820A67">
        <w:t>provide</w:t>
      </w:r>
      <w:r w:rsidRPr="00820A67">
        <w:rPr>
          <w:spacing w:val="1"/>
        </w:rPr>
        <w:t xml:space="preserve"> </w:t>
      </w:r>
      <w:r w:rsidRPr="00820A67">
        <w:t>written</w:t>
      </w:r>
      <w:r w:rsidRPr="00820A67">
        <w:rPr>
          <w:spacing w:val="1"/>
        </w:rPr>
        <w:t xml:space="preserve"> </w:t>
      </w:r>
      <w:r w:rsidRPr="00820A67">
        <w:t>advice</w:t>
      </w:r>
      <w:r w:rsidRPr="00820A67">
        <w:rPr>
          <w:spacing w:val="1"/>
        </w:rPr>
        <w:t xml:space="preserve"> </w:t>
      </w:r>
      <w:r w:rsidRPr="00820A67">
        <w:t>stating</w:t>
      </w:r>
      <w:r w:rsidRPr="00820A67">
        <w:rPr>
          <w:spacing w:val="1"/>
        </w:rPr>
        <w:t xml:space="preserve"> </w:t>
      </w:r>
      <w:r w:rsidRPr="00820A67">
        <w:t>that</w:t>
      </w:r>
      <w:r w:rsidRPr="00820A67">
        <w:rPr>
          <w:spacing w:val="1"/>
        </w:rPr>
        <w:t xml:space="preserve"> </w:t>
      </w:r>
      <w:r w:rsidRPr="00820A67">
        <w:t>these</w:t>
      </w:r>
      <w:r w:rsidRPr="00820A67">
        <w:rPr>
          <w:spacing w:val="1"/>
        </w:rPr>
        <w:t xml:space="preserve"> </w:t>
      </w:r>
      <w:r w:rsidRPr="00820A67">
        <w:t>requirements have been met. Written evidence should include a site description and</w:t>
      </w:r>
      <w:r w:rsidRPr="00820A67">
        <w:rPr>
          <w:spacing w:val="1"/>
        </w:rPr>
        <w:t xml:space="preserve"> </w:t>
      </w:r>
      <w:r w:rsidRPr="00820A67">
        <w:t>evidence to support the advice.</w:t>
      </w:r>
      <w:r w:rsidRPr="00820A67">
        <w:rPr>
          <w:spacing w:val="1"/>
        </w:rPr>
        <w:t xml:space="preserve"> </w:t>
      </w:r>
      <w:r w:rsidRPr="00820A67">
        <w:t>Where these requirements have not been met, a</w:t>
      </w:r>
      <w:r w:rsidRPr="00820A67">
        <w:rPr>
          <w:spacing w:val="1"/>
        </w:rPr>
        <w:t xml:space="preserve"> </w:t>
      </w:r>
      <w:r w:rsidRPr="00820A67">
        <w:t xml:space="preserve">Geotechnical Assessment </w:t>
      </w:r>
      <w:r w:rsidR="00B6021A">
        <w:t xml:space="preserve">and/or landslide risk assessment </w:t>
      </w:r>
      <w:bookmarkStart w:id="3" w:name="A_written_Landslide_Risk_Assessment_prep"/>
      <w:bookmarkEnd w:id="3"/>
      <w:r w:rsidRPr="00820A67">
        <w:t>is required.</w:t>
      </w:r>
    </w:p>
    <w:p w14:paraId="0B380189" w14:textId="77777777" w:rsidR="00820A67" w:rsidRPr="00820A67" w:rsidRDefault="00820A67" w:rsidP="00820A67">
      <w:pPr>
        <w:pStyle w:val="BodyText"/>
        <w:spacing w:before="0"/>
        <w:ind w:left="1049" w:right="119"/>
      </w:pPr>
    </w:p>
    <w:p w14:paraId="6B452E77" w14:textId="77777777" w:rsidR="00820A67" w:rsidRDefault="00820A67" w:rsidP="009634DE">
      <w:pPr>
        <w:pStyle w:val="BodyText"/>
        <w:spacing w:before="0"/>
        <w:ind w:left="1049" w:right="119"/>
      </w:pPr>
      <w:r w:rsidRPr="00820A67">
        <w:t>A written Landslide Risk Assessment prepared in accordance with the requirements</w:t>
      </w:r>
      <w:r w:rsidRPr="00820A67">
        <w:rPr>
          <w:spacing w:val="1"/>
        </w:rPr>
        <w:t xml:space="preserve"> </w:t>
      </w:r>
      <w:r w:rsidRPr="00820A67">
        <w:t>of Section 6.1.3 is required in addition to a Geotechnical Assessment if any of the</w:t>
      </w:r>
      <w:r w:rsidRPr="00820A67">
        <w:rPr>
          <w:spacing w:val="1"/>
        </w:rPr>
        <w:t xml:space="preserve"> </w:t>
      </w:r>
      <w:r w:rsidRPr="00820A67">
        <w:t xml:space="preserve">following </w:t>
      </w:r>
      <w:proofErr w:type="gramStart"/>
      <w:r w:rsidRPr="00820A67">
        <w:t>apply</w:t>
      </w:r>
      <w:proofErr w:type="gramEnd"/>
      <w:r w:rsidRPr="00820A67">
        <w:t>:</w:t>
      </w:r>
    </w:p>
    <w:p w14:paraId="049565A2" w14:textId="77777777" w:rsidR="00C4497E" w:rsidRDefault="00C4497E" w:rsidP="009634DE">
      <w:pPr>
        <w:pStyle w:val="BodyText"/>
        <w:spacing w:before="0"/>
        <w:ind w:left="1049" w:right="119"/>
      </w:pPr>
    </w:p>
    <w:p w14:paraId="7E32FD9F" w14:textId="51FDFB36" w:rsidR="00C4497E" w:rsidRPr="00820A67" w:rsidRDefault="00C4497E" w:rsidP="00E86673">
      <w:pPr>
        <w:pStyle w:val="ListBullet"/>
        <w:tabs>
          <w:tab w:val="clear" w:pos="360"/>
        </w:tabs>
        <w:ind w:left="1418"/>
      </w:pPr>
      <w:r>
        <w:t xml:space="preserve">The site is </w:t>
      </w:r>
      <w:r w:rsidR="004F07B3">
        <w:t xml:space="preserve">susceptible to debris flow and therefore </w:t>
      </w:r>
      <w:r>
        <w:t>subject to the provisions of EMO2</w:t>
      </w:r>
      <w:r w:rsidR="004F07B3">
        <w:t>.</w:t>
      </w:r>
    </w:p>
    <w:p w14:paraId="5814794D" w14:textId="77777777" w:rsidR="00820A67" w:rsidRPr="00820A67" w:rsidRDefault="00820A67" w:rsidP="00820A67">
      <w:pPr>
        <w:pStyle w:val="BodyText"/>
        <w:spacing w:before="11"/>
      </w:pPr>
    </w:p>
    <w:p w14:paraId="247E525F" w14:textId="0E6EE6AD" w:rsidR="00820A67" w:rsidRPr="00820A67" w:rsidRDefault="00B3233F" w:rsidP="00820A67">
      <w:pPr>
        <w:pStyle w:val="ListParagraph"/>
        <w:numPr>
          <w:ilvl w:val="0"/>
          <w:numId w:val="16"/>
        </w:numPr>
        <w:tabs>
          <w:tab w:val="left" w:pos="1260"/>
        </w:tabs>
        <w:spacing w:before="0"/>
        <w:ind w:left="1276" w:right="118" w:hanging="225"/>
      </w:pPr>
      <w:bookmarkStart w:id="4" w:name="_the_Geotechnical_Assessment_or_other_l"/>
      <w:bookmarkEnd w:id="4"/>
      <w:r>
        <w:t>T</w:t>
      </w:r>
      <w:r w:rsidR="00820A67" w:rsidRPr="00820A67">
        <w:t>he</w:t>
      </w:r>
      <w:r w:rsidR="00820A67" w:rsidRPr="00820A67">
        <w:rPr>
          <w:spacing w:val="1"/>
        </w:rPr>
        <w:t xml:space="preserve"> </w:t>
      </w:r>
      <w:r w:rsidR="00820A67" w:rsidRPr="00820A67">
        <w:t>Geotechnical Assessment</w:t>
      </w:r>
      <w:r w:rsidR="00820A67" w:rsidRPr="00820A67">
        <w:rPr>
          <w:spacing w:val="1"/>
        </w:rPr>
        <w:t xml:space="preserve"> </w:t>
      </w:r>
      <w:r w:rsidR="00820A67" w:rsidRPr="00820A67">
        <w:t>or other landform</w:t>
      </w:r>
      <w:r w:rsidR="00820A67" w:rsidRPr="00820A67">
        <w:rPr>
          <w:spacing w:val="1"/>
        </w:rPr>
        <w:t xml:space="preserve"> </w:t>
      </w:r>
      <w:r w:rsidR="00820A67" w:rsidRPr="00820A67">
        <w:t>data</w:t>
      </w:r>
      <w:r w:rsidR="00820A67" w:rsidRPr="00820A67">
        <w:rPr>
          <w:spacing w:val="1"/>
        </w:rPr>
        <w:t xml:space="preserve"> </w:t>
      </w:r>
      <w:r w:rsidR="00820A67" w:rsidRPr="00820A67">
        <w:t>(a detailed site</w:t>
      </w:r>
      <w:r w:rsidR="00820A67" w:rsidRPr="00820A67">
        <w:rPr>
          <w:spacing w:val="1"/>
        </w:rPr>
        <w:t xml:space="preserve"> </w:t>
      </w:r>
      <w:r w:rsidR="00820A67" w:rsidRPr="00820A67">
        <w:t>survey)</w:t>
      </w:r>
      <w:r w:rsidR="00820A67" w:rsidRPr="00820A67">
        <w:rPr>
          <w:spacing w:val="-64"/>
        </w:rPr>
        <w:t xml:space="preserve"> </w:t>
      </w:r>
      <w:bookmarkStart w:id="5" w:name="o_are_steeper_than_11_degrees_(20%)_in_a"/>
      <w:bookmarkEnd w:id="5"/>
      <w:r w:rsidR="00820A67" w:rsidRPr="00820A67">
        <w:t>indicates</w:t>
      </w:r>
      <w:r w:rsidR="00820A67" w:rsidRPr="00820A67">
        <w:rPr>
          <w:spacing w:val="-4"/>
        </w:rPr>
        <w:t xml:space="preserve"> </w:t>
      </w:r>
      <w:r w:rsidR="00820A67" w:rsidRPr="00820A67">
        <w:t>natural</w:t>
      </w:r>
      <w:r w:rsidR="00820A67" w:rsidRPr="00820A67">
        <w:rPr>
          <w:spacing w:val="-2"/>
        </w:rPr>
        <w:t xml:space="preserve"> </w:t>
      </w:r>
      <w:r w:rsidR="00820A67" w:rsidRPr="00820A67">
        <w:t>slopes</w:t>
      </w:r>
      <w:r w:rsidR="00820A67" w:rsidRPr="00820A67">
        <w:rPr>
          <w:spacing w:val="-2"/>
        </w:rPr>
        <w:t xml:space="preserve"> </w:t>
      </w:r>
      <w:r w:rsidR="00820A67" w:rsidRPr="00820A67">
        <w:t>on</w:t>
      </w:r>
      <w:r w:rsidR="00820A67" w:rsidRPr="00820A67">
        <w:rPr>
          <w:spacing w:val="-3"/>
        </w:rPr>
        <w:t xml:space="preserve"> </w:t>
      </w:r>
      <w:r w:rsidR="00820A67" w:rsidRPr="00820A67">
        <w:t>or</w:t>
      </w:r>
      <w:r w:rsidR="00820A67" w:rsidRPr="00820A67">
        <w:rPr>
          <w:spacing w:val="-2"/>
        </w:rPr>
        <w:t xml:space="preserve"> </w:t>
      </w:r>
      <w:r w:rsidR="00820A67" w:rsidRPr="00820A67">
        <w:t>immediately</w:t>
      </w:r>
      <w:r w:rsidR="00820A67" w:rsidRPr="00820A67">
        <w:rPr>
          <w:spacing w:val="-4"/>
        </w:rPr>
        <w:t xml:space="preserve"> </w:t>
      </w:r>
      <w:r w:rsidR="00820A67" w:rsidRPr="00820A67">
        <w:t>adjacent</w:t>
      </w:r>
      <w:r w:rsidR="00820A67" w:rsidRPr="00820A67">
        <w:rPr>
          <w:spacing w:val="-4"/>
        </w:rPr>
        <w:t xml:space="preserve"> </w:t>
      </w:r>
      <w:r w:rsidR="00820A67" w:rsidRPr="00820A67">
        <w:t>to</w:t>
      </w:r>
      <w:r w:rsidR="00820A67" w:rsidRPr="00820A67">
        <w:rPr>
          <w:spacing w:val="-1"/>
        </w:rPr>
        <w:t xml:space="preserve"> </w:t>
      </w:r>
      <w:r w:rsidR="00820A67" w:rsidRPr="00820A67">
        <w:t>the</w:t>
      </w:r>
      <w:r w:rsidR="00820A67" w:rsidRPr="00820A67">
        <w:rPr>
          <w:spacing w:val="-1"/>
        </w:rPr>
        <w:t xml:space="preserve"> </w:t>
      </w:r>
      <w:r w:rsidR="00820A67" w:rsidRPr="00820A67">
        <w:t>subject</w:t>
      </w:r>
      <w:r w:rsidR="00820A67" w:rsidRPr="00820A67">
        <w:rPr>
          <w:spacing w:val="-3"/>
        </w:rPr>
        <w:t xml:space="preserve"> </w:t>
      </w:r>
      <w:r w:rsidR="00820A67" w:rsidRPr="00820A67">
        <w:t>lot</w:t>
      </w:r>
      <w:r w:rsidR="00820A67" w:rsidRPr="00820A67">
        <w:rPr>
          <w:spacing w:val="-4"/>
        </w:rPr>
        <w:t xml:space="preserve"> </w:t>
      </w:r>
      <w:r w:rsidR="00820A67" w:rsidRPr="00820A67">
        <w:t>which:</w:t>
      </w:r>
    </w:p>
    <w:p w14:paraId="1D2AC05C" w14:textId="77777777" w:rsidR="00820A67" w:rsidRPr="00820A67" w:rsidRDefault="00820A67" w:rsidP="00820A67">
      <w:pPr>
        <w:pStyle w:val="BodyText"/>
        <w:spacing w:before="11"/>
      </w:pPr>
    </w:p>
    <w:p w14:paraId="0C224598" w14:textId="77777777" w:rsidR="00820A67" w:rsidRPr="00820A67" w:rsidRDefault="00820A67" w:rsidP="00C875F8">
      <w:pPr>
        <w:pStyle w:val="ListParagraph"/>
        <w:numPr>
          <w:ilvl w:val="1"/>
          <w:numId w:val="39"/>
        </w:numPr>
        <w:tabs>
          <w:tab w:val="left" w:pos="2132"/>
        </w:tabs>
        <w:spacing w:before="0" w:line="223" w:lineRule="auto"/>
        <w:ind w:left="1636" w:right="117"/>
        <w:jc w:val="both"/>
      </w:pPr>
      <w:r w:rsidRPr="00820A67">
        <w:t>are steeper than 11 degrees (20%) in areas underlain by Tertiary Older</w:t>
      </w:r>
      <w:r w:rsidRPr="00820A67">
        <w:rPr>
          <w:spacing w:val="-64"/>
        </w:rPr>
        <w:t xml:space="preserve"> </w:t>
      </w:r>
      <w:r w:rsidRPr="00820A67">
        <w:t>Volcanics</w:t>
      </w:r>
      <w:r w:rsidRPr="00820A67">
        <w:rPr>
          <w:spacing w:val="-3"/>
        </w:rPr>
        <w:t xml:space="preserve"> </w:t>
      </w:r>
      <w:r w:rsidRPr="00820A67">
        <w:t>or</w:t>
      </w:r>
      <w:r w:rsidRPr="00820A67">
        <w:rPr>
          <w:spacing w:val="-1"/>
        </w:rPr>
        <w:t xml:space="preserve"> </w:t>
      </w:r>
      <w:r w:rsidRPr="00820A67">
        <w:t>Quaternary Colluvium;</w:t>
      </w:r>
      <w:r w:rsidRPr="00820A67">
        <w:rPr>
          <w:spacing w:val="-2"/>
        </w:rPr>
        <w:t xml:space="preserve"> </w:t>
      </w:r>
      <w:r w:rsidRPr="00820A67">
        <w:t>or</w:t>
      </w:r>
    </w:p>
    <w:p w14:paraId="19D4863A" w14:textId="77777777" w:rsidR="00820A67" w:rsidRPr="00820A67" w:rsidRDefault="00820A67" w:rsidP="00FE6E06">
      <w:pPr>
        <w:pStyle w:val="BodyText"/>
        <w:spacing w:before="4"/>
        <w:ind w:left="1160"/>
      </w:pPr>
    </w:p>
    <w:p w14:paraId="092E26C8" w14:textId="77777777" w:rsidR="00820A67" w:rsidRPr="00820A67" w:rsidRDefault="00820A67" w:rsidP="00C875F8">
      <w:pPr>
        <w:pStyle w:val="ListParagraph"/>
        <w:numPr>
          <w:ilvl w:val="1"/>
          <w:numId w:val="39"/>
        </w:numPr>
        <w:tabs>
          <w:tab w:val="left" w:pos="2132"/>
        </w:tabs>
        <w:spacing w:before="0" w:line="223" w:lineRule="auto"/>
        <w:ind w:left="1636" w:right="119"/>
        <w:jc w:val="both"/>
      </w:pPr>
      <w:bookmarkStart w:id="6" w:name="o_are_steeper_than_22_degrees_(40%)_in_a"/>
      <w:bookmarkEnd w:id="6"/>
      <w:r w:rsidRPr="00820A67">
        <w:t>are steeper than 22 degrees (40%) in all other geologies including the</w:t>
      </w:r>
      <w:r w:rsidRPr="00820A67">
        <w:rPr>
          <w:spacing w:val="1"/>
        </w:rPr>
        <w:t xml:space="preserve"> </w:t>
      </w:r>
      <w:bookmarkStart w:id="7" w:name="o_exhibit_evidence_of_possible_or_past_l"/>
      <w:bookmarkEnd w:id="7"/>
      <w:r w:rsidRPr="00820A67">
        <w:t>spatially</w:t>
      </w:r>
      <w:r w:rsidRPr="00820A67">
        <w:rPr>
          <w:spacing w:val="-1"/>
        </w:rPr>
        <w:t xml:space="preserve"> </w:t>
      </w:r>
      <w:r w:rsidRPr="00820A67">
        <w:t>extensive</w:t>
      </w:r>
      <w:r w:rsidRPr="00820A67">
        <w:rPr>
          <w:spacing w:val="-1"/>
        </w:rPr>
        <w:t xml:space="preserve"> </w:t>
      </w:r>
      <w:r w:rsidRPr="00820A67">
        <w:t>Devonian</w:t>
      </w:r>
      <w:r w:rsidRPr="00820A67">
        <w:rPr>
          <w:spacing w:val="-1"/>
        </w:rPr>
        <w:t xml:space="preserve"> </w:t>
      </w:r>
      <w:r w:rsidRPr="00820A67">
        <w:t>Volcanics; or</w:t>
      </w:r>
    </w:p>
    <w:p w14:paraId="4A92739D" w14:textId="77777777" w:rsidR="00820A67" w:rsidRPr="00820A67" w:rsidRDefault="00820A67" w:rsidP="00FE6E06">
      <w:pPr>
        <w:pStyle w:val="BodyText"/>
        <w:spacing w:before="5"/>
        <w:ind w:left="1160"/>
      </w:pPr>
    </w:p>
    <w:p w14:paraId="6F6A2746" w14:textId="77777777" w:rsidR="00820A67" w:rsidRPr="00820A67" w:rsidRDefault="00820A67" w:rsidP="00C875F8">
      <w:pPr>
        <w:pStyle w:val="ListParagraph"/>
        <w:numPr>
          <w:ilvl w:val="1"/>
          <w:numId w:val="39"/>
        </w:numPr>
        <w:tabs>
          <w:tab w:val="left" w:pos="2132"/>
        </w:tabs>
        <w:spacing w:before="0" w:line="223" w:lineRule="auto"/>
        <w:ind w:left="1636" w:right="121"/>
        <w:jc w:val="both"/>
      </w:pPr>
      <w:r w:rsidRPr="00820A67">
        <w:t>exhibit</w:t>
      </w:r>
      <w:r w:rsidRPr="00820A67">
        <w:rPr>
          <w:spacing w:val="1"/>
        </w:rPr>
        <w:t xml:space="preserve"> </w:t>
      </w:r>
      <w:r w:rsidRPr="00820A67">
        <w:t>evidence</w:t>
      </w:r>
      <w:r w:rsidRPr="00820A67">
        <w:rPr>
          <w:spacing w:val="1"/>
        </w:rPr>
        <w:t xml:space="preserve"> </w:t>
      </w:r>
      <w:r w:rsidRPr="00820A67">
        <w:t>of</w:t>
      </w:r>
      <w:r w:rsidRPr="00820A67">
        <w:rPr>
          <w:spacing w:val="1"/>
        </w:rPr>
        <w:t xml:space="preserve"> </w:t>
      </w:r>
      <w:r w:rsidRPr="00820A67">
        <w:t>possible</w:t>
      </w:r>
      <w:r w:rsidRPr="00820A67">
        <w:rPr>
          <w:spacing w:val="1"/>
        </w:rPr>
        <w:t xml:space="preserve"> </w:t>
      </w:r>
      <w:r w:rsidRPr="00820A67">
        <w:t>or</w:t>
      </w:r>
      <w:r w:rsidRPr="00820A67">
        <w:rPr>
          <w:spacing w:val="1"/>
        </w:rPr>
        <w:t xml:space="preserve"> </w:t>
      </w:r>
      <w:r w:rsidRPr="00820A67">
        <w:t>past</w:t>
      </w:r>
      <w:r w:rsidRPr="00820A67">
        <w:rPr>
          <w:spacing w:val="1"/>
        </w:rPr>
        <w:t xml:space="preserve"> </w:t>
      </w:r>
      <w:r w:rsidRPr="00820A67">
        <w:t>landsliding</w:t>
      </w:r>
      <w:r w:rsidRPr="00820A67">
        <w:rPr>
          <w:spacing w:val="1"/>
        </w:rPr>
        <w:t xml:space="preserve"> </w:t>
      </w:r>
      <w:r w:rsidRPr="00820A67">
        <w:t>on</w:t>
      </w:r>
      <w:r w:rsidRPr="00820A67">
        <w:rPr>
          <w:spacing w:val="1"/>
        </w:rPr>
        <w:t xml:space="preserve"> </w:t>
      </w:r>
      <w:r w:rsidRPr="00820A67">
        <w:t>or</w:t>
      </w:r>
      <w:r w:rsidRPr="00820A67">
        <w:rPr>
          <w:spacing w:val="1"/>
        </w:rPr>
        <w:t xml:space="preserve"> </w:t>
      </w:r>
      <w:r w:rsidRPr="00820A67">
        <w:t>immediately</w:t>
      </w:r>
      <w:r w:rsidRPr="00820A67">
        <w:rPr>
          <w:spacing w:val="1"/>
        </w:rPr>
        <w:t xml:space="preserve"> </w:t>
      </w:r>
      <w:r w:rsidRPr="00820A67">
        <w:t>adjacent</w:t>
      </w:r>
      <w:r w:rsidRPr="00820A67">
        <w:rPr>
          <w:spacing w:val="-1"/>
        </w:rPr>
        <w:t xml:space="preserve"> </w:t>
      </w:r>
      <w:r w:rsidRPr="00820A67">
        <w:t>to</w:t>
      </w:r>
      <w:r w:rsidRPr="00820A67">
        <w:rPr>
          <w:spacing w:val="1"/>
        </w:rPr>
        <w:t xml:space="preserve"> </w:t>
      </w:r>
      <w:r w:rsidRPr="00820A67">
        <w:t>the</w:t>
      </w:r>
      <w:r w:rsidRPr="00820A67">
        <w:rPr>
          <w:spacing w:val="1"/>
        </w:rPr>
        <w:t xml:space="preserve"> </w:t>
      </w:r>
      <w:r w:rsidRPr="00820A67">
        <w:t>site;</w:t>
      </w:r>
      <w:r w:rsidRPr="00820A67">
        <w:rPr>
          <w:spacing w:val="1"/>
        </w:rPr>
        <w:t xml:space="preserve"> </w:t>
      </w:r>
      <w:r w:rsidRPr="00820A67">
        <w:t>or</w:t>
      </w:r>
    </w:p>
    <w:p w14:paraId="56718F15" w14:textId="77777777" w:rsidR="00820A67" w:rsidRPr="00820A67" w:rsidRDefault="00820A67" w:rsidP="00FE6E06">
      <w:pPr>
        <w:pStyle w:val="BodyText"/>
        <w:spacing w:before="9"/>
        <w:ind w:left="1160"/>
      </w:pPr>
    </w:p>
    <w:p w14:paraId="5D8AECC6" w14:textId="77777777" w:rsidR="00820A67" w:rsidRPr="00820A67" w:rsidRDefault="00820A67" w:rsidP="00C875F8">
      <w:pPr>
        <w:pStyle w:val="ListParagraph"/>
        <w:numPr>
          <w:ilvl w:val="1"/>
          <w:numId w:val="39"/>
        </w:numPr>
        <w:tabs>
          <w:tab w:val="left" w:pos="2132"/>
        </w:tabs>
        <w:spacing w:before="1" w:line="230" w:lineRule="auto"/>
        <w:ind w:left="1636" w:right="119"/>
        <w:jc w:val="both"/>
      </w:pPr>
      <w:bookmarkStart w:id="8" w:name="o_the_Geotechnical_Assessment_concludes_"/>
      <w:bookmarkEnd w:id="8"/>
      <w:r w:rsidRPr="00820A67">
        <w:t>the Geotechnical Assessment concludes there are landslide or debris</w:t>
      </w:r>
      <w:r w:rsidRPr="00820A67">
        <w:rPr>
          <w:spacing w:val="1"/>
        </w:rPr>
        <w:t xml:space="preserve"> </w:t>
      </w:r>
      <w:r w:rsidRPr="00820A67">
        <w:t>flow hazards affecting the new development that require a Landslide</w:t>
      </w:r>
      <w:r w:rsidRPr="00820A67">
        <w:rPr>
          <w:spacing w:val="1"/>
        </w:rPr>
        <w:t xml:space="preserve"> </w:t>
      </w:r>
      <w:bookmarkStart w:id="9" w:name="o_in_the_opinion_of_the_Responsible_Auth"/>
      <w:bookmarkEnd w:id="9"/>
      <w:r w:rsidRPr="00820A67">
        <w:t>Risk</w:t>
      </w:r>
      <w:r w:rsidRPr="00820A67">
        <w:rPr>
          <w:spacing w:val="-1"/>
        </w:rPr>
        <w:t xml:space="preserve"> </w:t>
      </w:r>
      <w:r w:rsidRPr="00820A67">
        <w:t>Assessment;</w:t>
      </w:r>
      <w:r w:rsidRPr="00820A67">
        <w:rPr>
          <w:spacing w:val="-2"/>
        </w:rPr>
        <w:t xml:space="preserve"> </w:t>
      </w:r>
      <w:r w:rsidRPr="00820A67">
        <w:t>or</w:t>
      </w:r>
    </w:p>
    <w:p w14:paraId="35AA4118" w14:textId="77777777" w:rsidR="00820A67" w:rsidRPr="00820A67" w:rsidRDefault="00820A67" w:rsidP="00FE6E06">
      <w:pPr>
        <w:pStyle w:val="BodyText"/>
        <w:spacing w:before="4"/>
        <w:ind w:left="1160"/>
      </w:pPr>
    </w:p>
    <w:p w14:paraId="36AECEED" w14:textId="12A114C7" w:rsidR="00820A67" w:rsidRDefault="00820A67" w:rsidP="00C875F8">
      <w:pPr>
        <w:pStyle w:val="ListParagraph"/>
        <w:numPr>
          <w:ilvl w:val="1"/>
          <w:numId w:val="39"/>
        </w:numPr>
        <w:tabs>
          <w:tab w:val="left" w:pos="2132"/>
        </w:tabs>
        <w:spacing w:before="0" w:line="235" w:lineRule="auto"/>
        <w:ind w:left="1636" w:right="118"/>
        <w:jc w:val="both"/>
      </w:pPr>
      <w:r w:rsidRPr="00820A67">
        <w:t>in</w:t>
      </w:r>
      <w:r w:rsidRPr="00820A67">
        <w:rPr>
          <w:spacing w:val="1"/>
        </w:rPr>
        <w:t xml:space="preserve"> </w:t>
      </w:r>
      <w:r w:rsidRPr="00820A67">
        <w:t>the</w:t>
      </w:r>
      <w:r w:rsidRPr="00820A67">
        <w:rPr>
          <w:spacing w:val="1"/>
        </w:rPr>
        <w:t xml:space="preserve"> </w:t>
      </w:r>
      <w:r w:rsidRPr="00820A67">
        <w:t>opinion</w:t>
      </w:r>
      <w:r w:rsidRPr="00820A67">
        <w:rPr>
          <w:spacing w:val="1"/>
        </w:rPr>
        <w:t xml:space="preserve"> </w:t>
      </w:r>
      <w:r w:rsidRPr="00820A67">
        <w:t>of</w:t>
      </w:r>
      <w:r w:rsidRPr="00820A67">
        <w:rPr>
          <w:spacing w:val="1"/>
        </w:rPr>
        <w:t xml:space="preserve"> </w:t>
      </w:r>
      <w:r w:rsidRPr="00820A67">
        <w:t>the</w:t>
      </w:r>
      <w:r w:rsidRPr="00820A67">
        <w:rPr>
          <w:spacing w:val="1"/>
        </w:rPr>
        <w:t xml:space="preserve"> </w:t>
      </w:r>
      <w:r w:rsidRPr="00820A67">
        <w:t>Responsible</w:t>
      </w:r>
      <w:r w:rsidRPr="00820A67">
        <w:rPr>
          <w:spacing w:val="1"/>
        </w:rPr>
        <w:t xml:space="preserve"> </w:t>
      </w:r>
      <w:r w:rsidRPr="00820A67">
        <w:t>Authority,</w:t>
      </w:r>
      <w:r w:rsidRPr="00820A67">
        <w:rPr>
          <w:spacing w:val="1"/>
        </w:rPr>
        <w:t xml:space="preserve"> </w:t>
      </w:r>
      <w:r w:rsidRPr="00820A67">
        <w:t>the</w:t>
      </w:r>
      <w:r w:rsidRPr="00820A67">
        <w:rPr>
          <w:spacing w:val="1"/>
        </w:rPr>
        <w:t xml:space="preserve"> </w:t>
      </w:r>
      <w:r w:rsidRPr="00820A67">
        <w:t>Geotechnical</w:t>
      </w:r>
      <w:r w:rsidRPr="00820A67">
        <w:rPr>
          <w:spacing w:val="1"/>
        </w:rPr>
        <w:t xml:space="preserve"> </w:t>
      </w:r>
      <w:r w:rsidRPr="00820A67">
        <w:t>Assessment is not sufficient to determine that the development can be</w:t>
      </w:r>
      <w:r w:rsidRPr="00820A67">
        <w:rPr>
          <w:spacing w:val="1"/>
        </w:rPr>
        <w:t xml:space="preserve"> </w:t>
      </w:r>
      <w:r w:rsidRPr="00820A67">
        <w:t>carried out in a manner which will not adversely increase the landslide</w:t>
      </w:r>
      <w:r w:rsidRPr="00820A67">
        <w:rPr>
          <w:spacing w:val="1"/>
        </w:rPr>
        <w:t xml:space="preserve"> </w:t>
      </w:r>
      <w:bookmarkStart w:id="10" w:name="6.1.2_Geotechnical_Assessment"/>
      <w:bookmarkEnd w:id="10"/>
      <w:r w:rsidRPr="00820A67">
        <w:rPr>
          <w:spacing w:val="-1"/>
        </w:rPr>
        <w:t>risk</w:t>
      </w:r>
      <w:r w:rsidRPr="00820A67">
        <w:rPr>
          <w:spacing w:val="-14"/>
        </w:rPr>
        <w:t xml:space="preserve"> </w:t>
      </w:r>
      <w:r w:rsidRPr="00820A67">
        <w:rPr>
          <w:spacing w:val="-1"/>
        </w:rPr>
        <w:t>to</w:t>
      </w:r>
      <w:r w:rsidRPr="00820A67">
        <w:rPr>
          <w:spacing w:val="-13"/>
        </w:rPr>
        <w:t xml:space="preserve"> </w:t>
      </w:r>
      <w:r w:rsidRPr="00820A67">
        <w:rPr>
          <w:spacing w:val="-1"/>
        </w:rPr>
        <w:t>life</w:t>
      </w:r>
      <w:r w:rsidRPr="00820A67">
        <w:rPr>
          <w:spacing w:val="-14"/>
        </w:rPr>
        <w:t xml:space="preserve"> </w:t>
      </w:r>
      <w:r w:rsidRPr="00820A67">
        <w:t>or</w:t>
      </w:r>
      <w:r w:rsidRPr="00820A67">
        <w:rPr>
          <w:spacing w:val="-15"/>
        </w:rPr>
        <w:t xml:space="preserve"> </w:t>
      </w:r>
      <w:r w:rsidRPr="00820A67">
        <w:t>property</w:t>
      </w:r>
      <w:r w:rsidRPr="00820A67">
        <w:rPr>
          <w:spacing w:val="-15"/>
        </w:rPr>
        <w:t xml:space="preserve"> </w:t>
      </w:r>
      <w:r w:rsidRPr="00820A67">
        <w:t>affecting</w:t>
      </w:r>
      <w:r w:rsidRPr="00820A67">
        <w:rPr>
          <w:spacing w:val="-15"/>
        </w:rPr>
        <w:t xml:space="preserve"> </w:t>
      </w:r>
      <w:r w:rsidRPr="00820A67">
        <w:t>the</w:t>
      </w:r>
      <w:r w:rsidRPr="00820A67">
        <w:rPr>
          <w:spacing w:val="-13"/>
        </w:rPr>
        <w:t xml:space="preserve"> </w:t>
      </w:r>
      <w:r w:rsidRPr="00820A67">
        <w:t>subject</w:t>
      </w:r>
      <w:r w:rsidRPr="00820A67">
        <w:rPr>
          <w:spacing w:val="-15"/>
        </w:rPr>
        <w:t xml:space="preserve"> </w:t>
      </w:r>
      <w:r w:rsidRPr="00820A67">
        <w:t>lot</w:t>
      </w:r>
      <w:r w:rsidRPr="00820A67">
        <w:rPr>
          <w:spacing w:val="-16"/>
        </w:rPr>
        <w:t xml:space="preserve"> </w:t>
      </w:r>
      <w:r w:rsidRPr="00820A67">
        <w:t>or</w:t>
      </w:r>
      <w:r w:rsidRPr="00820A67">
        <w:rPr>
          <w:spacing w:val="-14"/>
        </w:rPr>
        <w:t xml:space="preserve"> </w:t>
      </w:r>
      <w:r w:rsidRPr="00820A67">
        <w:t>adjoining</w:t>
      </w:r>
      <w:r w:rsidRPr="00820A67">
        <w:rPr>
          <w:spacing w:val="-13"/>
        </w:rPr>
        <w:t xml:space="preserve"> </w:t>
      </w:r>
      <w:r w:rsidRPr="00820A67">
        <w:t>or</w:t>
      </w:r>
      <w:r w:rsidRPr="00820A67">
        <w:rPr>
          <w:spacing w:val="-16"/>
        </w:rPr>
        <w:t xml:space="preserve"> </w:t>
      </w:r>
      <w:r w:rsidRPr="00820A67">
        <w:t>nearby</w:t>
      </w:r>
      <w:r w:rsidRPr="00820A67">
        <w:rPr>
          <w:spacing w:val="-14"/>
        </w:rPr>
        <w:t xml:space="preserve"> </w:t>
      </w:r>
      <w:r w:rsidRPr="00820A67">
        <w:t>land.</w:t>
      </w:r>
    </w:p>
    <w:p w14:paraId="419FFBDA" w14:textId="4FB3CB7E" w:rsidR="009634DE" w:rsidRPr="00820A67" w:rsidRDefault="009634DE" w:rsidP="009634DE">
      <w:pPr>
        <w:pStyle w:val="ListParagraph"/>
        <w:numPr>
          <w:ilvl w:val="0"/>
          <w:numId w:val="0"/>
        </w:numPr>
        <w:spacing w:before="0"/>
        <w:ind w:left="1916"/>
      </w:pPr>
    </w:p>
    <w:p w14:paraId="73DBE63D" w14:textId="5A301AD0" w:rsidR="00820A67" w:rsidRPr="00820A67" w:rsidRDefault="00820A67" w:rsidP="00820A67">
      <w:pPr>
        <w:pStyle w:val="Style2"/>
        <w:rPr>
          <w:rFonts w:cs="Arial"/>
        </w:rPr>
      </w:pPr>
      <w:r w:rsidRPr="00820A67">
        <w:rPr>
          <w:rFonts w:cs="Arial"/>
        </w:rPr>
        <w:lastRenderedPageBreak/>
        <w:t xml:space="preserve">6.1.2 </w:t>
      </w:r>
      <w:r w:rsidRPr="00820A67">
        <w:rPr>
          <w:rFonts w:cs="Arial"/>
          <w:u w:val="single"/>
        </w:rPr>
        <w:t>Geotechnical Assessment</w:t>
      </w:r>
      <w:r w:rsidRPr="00820A67">
        <w:rPr>
          <w:rFonts w:cs="Arial"/>
        </w:rPr>
        <w:t xml:space="preserve"> </w:t>
      </w:r>
    </w:p>
    <w:p w14:paraId="0C9A9B48" w14:textId="2761F6AE" w:rsidR="00820A67" w:rsidRPr="00820A67" w:rsidRDefault="00820A67" w:rsidP="00820A67">
      <w:pPr>
        <w:pStyle w:val="BodyText"/>
        <w:spacing w:before="1"/>
        <w:ind w:left="1051" w:right="120"/>
      </w:pPr>
      <w:r w:rsidRPr="00820A67">
        <w:t>Where a Geotechnical Assessment is required, it must be prepared in accordance</w:t>
      </w:r>
      <w:r w:rsidRPr="00820A67">
        <w:rPr>
          <w:spacing w:val="1"/>
        </w:rPr>
        <w:t xml:space="preserve"> </w:t>
      </w:r>
      <w:r w:rsidRPr="00820A67">
        <w:t>with</w:t>
      </w:r>
      <w:r w:rsidRPr="00820A67">
        <w:rPr>
          <w:spacing w:val="42"/>
        </w:rPr>
        <w:t xml:space="preserve"> </w:t>
      </w:r>
      <w:r w:rsidRPr="00820A67">
        <w:t>the</w:t>
      </w:r>
      <w:r w:rsidRPr="00820A67">
        <w:rPr>
          <w:spacing w:val="40"/>
        </w:rPr>
        <w:t xml:space="preserve"> </w:t>
      </w:r>
      <w:r w:rsidRPr="00820A67">
        <w:t>methodology</w:t>
      </w:r>
      <w:r w:rsidRPr="00820A67">
        <w:rPr>
          <w:spacing w:val="41"/>
        </w:rPr>
        <w:t xml:space="preserve"> </w:t>
      </w:r>
      <w:r w:rsidRPr="00820A67">
        <w:t>described</w:t>
      </w:r>
      <w:r w:rsidRPr="00820A67">
        <w:rPr>
          <w:spacing w:val="42"/>
        </w:rPr>
        <w:t xml:space="preserve"> </w:t>
      </w:r>
      <w:r w:rsidRPr="00820A67">
        <w:t>below</w:t>
      </w:r>
      <w:r w:rsidRPr="00820A67">
        <w:rPr>
          <w:spacing w:val="41"/>
        </w:rPr>
        <w:t xml:space="preserve"> </w:t>
      </w:r>
      <w:r w:rsidRPr="00820A67">
        <w:t>and</w:t>
      </w:r>
      <w:r w:rsidRPr="00820A67">
        <w:rPr>
          <w:spacing w:val="42"/>
        </w:rPr>
        <w:t xml:space="preserve"> </w:t>
      </w:r>
      <w:r w:rsidRPr="00820A67">
        <w:t>with</w:t>
      </w:r>
      <w:r w:rsidRPr="00820A67">
        <w:rPr>
          <w:spacing w:val="42"/>
        </w:rPr>
        <w:t xml:space="preserve"> </w:t>
      </w:r>
      <w:r w:rsidRPr="00820A67">
        <w:t>reference</w:t>
      </w:r>
      <w:r w:rsidRPr="00820A67">
        <w:rPr>
          <w:spacing w:val="42"/>
        </w:rPr>
        <w:t xml:space="preserve"> </w:t>
      </w:r>
      <w:r w:rsidRPr="00820A67">
        <w:t>to</w:t>
      </w:r>
      <w:r w:rsidRPr="00820A67">
        <w:rPr>
          <w:spacing w:val="40"/>
        </w:rPr>
        <w:t xml:space="preserve"> </w:t>
      </w:r>
      <w:r w:rsidRPr="00820A67">
        <w:t>the</w:t>
      </w:r>
      <w:r w:rsidRPr="00820A67">
        <w:rPr>
          <w:spacing w:val="40"/>
        </w:rPr>
        <w:t xml:space="preserve"> </w:t>
      </w:r>
      <w:r w:rsidRPr="00820A67">
        <w:t>Australian Geomechanics Society Practice Note Guidelines for Landslide Risk Management</w:t>
      </w:r>
      <w:r w:rsidRPr="00820A67">
        <w:rPr>
          <w:spacing w:val="1"/>
        </w:rPr>
        <w:t xml:space="preserve"> </w:t>
      </w:r>
      <w:r w:rsidRPr="00820A67">
        <w:t>2007.</w:t>
      </w:r>
      <w:r w:rsidRPr="00820A67">
        <w:rPr>
          <w:spacing w:val="1"/>
        </w:rPr>
        <w:t xml:space="preserve"> </w:t>
      </w:r>
      <w:r w:rsidRPr="00820A67">
        <w:t>The Geotechnical Assessment must be for the development proposed in the</w:t>
      </w:r>
      <w:r w:rsidRPr="00820A67">
        <w:rPr>
          <w:spacing w:val="1"/>
        </w:rPr>
        <w:t xml:space="preserve"> </w:t>
      </w:r>
      <w:bookmarkStart w:id="11" w:name="_Details_of_the_Geotechnical_Practition"/>
      <w:bookmarkEnd w:id="11"/>
      <w:r w:rsidRPr="00820A67">
        <w:t>application,</w:t>
      </w:r>
      <w:r w:rsidRPr="00820A67">
        <w:rPr>
          <w:spacing w:val="-3"/>
        </w:rPr>
        <w:t xml:space="preserve"> </w:t>
      </w:r>
      <w:r w:rsidRPr="00820A67">
        <w:t>and</w:t>
      </w:r>
      <w:r w:rsidRPr="00820A67">
        <w:rPr>
          <w:spacing w:val="-1"/>
        </w:rPr>
        <w:t xml:space="preserve"> </w:t>
      </w:r>
      <w:r w:rsidRPr="00820A67">
        <w:t>include:</w:t>
      </w:r>
    </w:p>
    <w:p w14:paraId="2243BF26" w14:textId="77777777" w:rsidR="00820A67" w:rsidRPr="00820A67" w:rsidRDefault="00820A67" w:rsidP="00820A67">
      <w:pPr>
        <w:pStyle w:val="BodyText"/>
        <w:spacing w:before="10"/>
      </w:pPr>
    </w:p>
    <w:p w14:paraId="1C08CBCE" w14:textId="77777777" w:rsidR="00820A67" w:rsidRPr="00820A67" w:rsidRDefault="00820A67" w:rsidP="00D64126">
      <w:pPr>
        <w:pStyle w:val="ListParagraph"/>
        <w:numPr>
          <w:ilvl w:val="0"/>
          <w:numId w:val="18"/>
        </w:numPr>
        <w:tabs>
          <w:tab w:val="left" w:pos="1560"/>
        </w:tabs>
        <w:spacing w:before="1"/>
        <w:ind w:left="1276" w:right="119" w:hanging="225"/>
        <w:jc w:val="both"/>
      </w:pPr>
      <w:r w:rsidRPr="00820A67">
        <w:t>Details of the Geotechnical Practitioner and their qualifications and experience</w:t>
      </w:r>
      <w:r w:rsidRPr="00820A67">
        <w:rPr>
          <w:spacing w:val="1"/>
        </w:rPr>
        <w:t xml:space="preserve"> </w:t>
      </w:r>
      <w:r w:rsidRPr="00820A67">
        <w:t>including but not limited to experience in the management of slope instability</w:t>
      </w:r>
      <w:r w:rsidRPr="00820A67">
        <w:rPr>
          <w:spacing w:val="1"/>
        </w:rPr>
        <w:t xml:space="preserve"> </w:t>
      </w:r>
      <w:bookmarkStart w:id="12" w:name="_A_statement_that_the_assessment_is_bas"/>
      <w:bookmarkEnd w:id="12"/>
      <w:r w:rsidRPr="00820A67">
        <w:t>problems</w:t>
      </w:r>
      <w:r w:rsidRPr="00820A67">
        <w:rPr>
          <w:spacing w:val="-1"/>
        </w:rPr>
        <w:t xml:space="preserve"> </w:t>
      </w:r>
      <w:r w:rsidRPr="00820A67">
        <w:t>and</w:t>
      </w:r>
      <w:r w:rsidRPr="00820A67">
        <w:rPr>
          <w:spacing w:val="1"/>
        </w:rPr>
        <w:t xml:space="preserve"> </w:t>
      </w:r>
      <w:r w:rsidRPr="00820A67">
        <w:t>landslide risk management.</w:t>
      </w:r>
    </w:p>
    <w:p w14:paraId="187F5DC1" w14:textId="77777777" w:rsidR="00820A67" w:rsidRPr="00820A67" w:rsidRDefault="00820A67" w:rsidP="00820A67">
      <w:pPr>
        <w:pStyle w:val="BodyText"/>
        <w:spacing w:before="6"/>
      </w:pPr>
    </w:p>
    <w:p w14:paraId="693C6644" w14:textId="4A9D7DE2" w:rsidR="00820A67" w:rsidRPr="00820A67" w:rsidRDefault="00820A67" w:rsidP="00D64126">
      <w:pPr>
        <w:pStyle w:val="ListParagraph"/>
        <w:numPr>
          <w:ilvl w:val="0"/>
          <w:numId w:val="18"/>
        </w:numPr>
        <w:tabs>
          <w:tab w:val="left" w:pos="1560"/>
        </w:tabs>
        <w:spacing w:before="1"/>
        <w:ind w:left="1276" w:right="119" w:hanging="225"/>
        <w:jc w:val="both"/>
      </w:pPr>
      <w:r w:rsidRPr="00820A67">
        <w:t>A statement that the assessment is based on field survey measurements undertaken</w:t>
      </w:r>
      <w:r w:rsidR="00D64126">
        <w:t xml:space="preserve"> </w:t>
      </w:r>
      <w:r w:rsidRPr="00820A67">
        <w:t>not more than 12 months prior to the relevant application for development.</w:t>
      </w:r>
    </w:p>
    <w:p w14:paraId="4D2C1E89" w14:textId="77777777" w:rsidR="00820A67" w:rsidRPr="00820A67" w:rsidRDefault="00820A67" w:rsidP="00820A67">
      <w:pPr>
        <w:pStyle w:val="BodyText"/>
        <w:spacing w:before="9"/>
      </w:pPr>
    </w:p>
    <w:p w14:paraId="309C53D3" w14:textId="77777777" w:rsidR="00820A67" w:rsidRDefault="00820A67" w:rsidP="00820A67">
      <w:pPr>
        <w:pStyle w:val="ListParagraph"/>
        <w:numPr>
          <w:ilvl w:val="0"/>
          <w:numId w:val="18"/>
        </w:numPr>
        <w:tabs>
          <w:tab w:val="left" w:pos="1260"/>
        </w:tabs>
        <w:spacing w:before="0"/>
        <w:ind w:left="1260" w:right="0"/>
      </w:pPr>
      <w:bookmarkStart w:id="13" w:name="_A_detailed_site_description."/>
      <w:bookmarkStart w:id="14" w:name="_Site_assessment_plans_and_cross-sectio"/>
      <w:bookmarkEnd w:id="13"/>
      <w:bookmarkEnd w:id="14"/>
      <w:r w:rsidRPr="00820A67">
        <w:t>A</w:t>
      </w:r>
      <w:r w:rsidRPr="00820A67">
        <w:rPr>
          <w:spacing w:val="-4"/>
        </w:rPr>
        <w:t xml:space="preserve"> </w:t>
      </w:r>
      <w:r w:rsidRPr="00820A67">
        <w:t>detailed</w:t>
      </w:r>
      <w:r w:rsidRPr="00820A67">
        <w:rPr>
          <w:spacing w:val="-4"/>
        </w:rPr>
        <w:t xml:space="preserve"> </w:t>
      </w:r>
      <w:r w:rsidRPr="00820A67">
        <w:t>site</w:t>
      </w:r>
      <w:r w:rsidRPr="00820A67">
        <w:rPr>
          <w:spacing w:val="-4"/>
        </w:rPr>
        <w:t xml:space="preserve"> </w:t>
      </w:r>
      <w:r w:rsidRPr="00820A67">
        <w:t>description.</w:t>
      </w:r>
    </w:p>
    <w:p w14:paraId="7FC8D820" w14:textId="77777777" w:rsidR="00D64126" w:rsidRPr="00820A67" w:rsidRDefault="00D64126" w:rsidP="00D64126">
      <w:pPr>
        <w:ind w:left="1916" w:hanging="360"/>
      </w:pPr>
    </w:p>
    <w:p w14:paraId="78488843" w14:textId="77777777" w:rsidR="00820A67" w:rsidRPr="00820A67" w:rsidRDefault="00820A67" w:rsidP="00D64126">
      <w:pPr>
        <w:pStyle w:val="ListParagraph"/>
        <w:numPr>
          <w:ilvl w:val="0"/>
          <w:numId w:val="18"/>
        </w:numPr>
        <w:tabs>
          <w:tab w:val="left" w:pos="1560"/>
        </w:tabs>
        <w:spacing w:before="1"/>
        <w:ind w:left="1276" w:right="119" w:hanging="225"/>
        <w:jc w:val="both"/>
      </w:pPr>
      <w:r w:rsidRPr="00820A67">
        <w:t>Site</w:t>
      </w:r>
      <w:r w:rsidRPr="00D64126">
        <w:t xml:space="preserve"> </w:t>
      </w:r>
      <w:r w:rsidRPr="00820A67">
        <w:t>assessment</w:t>
      </w:r>
      <w:r w:rsidRPr="00D64126">
        <w:t xml:space="preserve"> </w:t>
      </w:r>
      <w:r w:rsidRPr="00820A67">
        <w:t>plans</w:t>
      </w:r>
      <w:r w:rsidRPr="00D64126">
        <w:t xml:space="preserve"> </w:t>
      </w:r>
      <w:r w:rsidRPr="00820A67">
        <w:t>and</w:t>
      </w:r>
      <w:r w:rsidRPr="00D64126">
        <w:t xml:space="preserve"> </w:t>
      </w:r>
      <w:r w:rsidRPr="00820A67">
        <w:t>cross-sections</w:t>
      </w:r>
      <w:r w:rsidRPr="00D64126">
        <w:t xml:space="preserve"> </w:t>
      </w:r>
      <w:r w:rsidRPr="00820A67">
        <w:t>of</w:t>
      </w:r>
      <w:r w:rsidRPr="00D64126">
        <w:t xml:space="preserve"> </w:t>
      </w:r>
      <w:r w:rsidRPr="00820A67">
        <w:t>the</w:t>
      </w:r>
      <w:r w:rsidRPr="00D64126">
        <w:t xml:space="preserve"> </w:t>
      </w:r>
      <w:r w:rsidRPr="00820A67">
        <w:t>subject</w:t>
      </w:r>
      <w:r w:rsidRPr="00D64126">
        <w:t xml:space="preserve"> </w:t>
      </w:r>
      <w:r w:rsidRPr="00820A67">
        <w:t>lot</w:t>
      </w:r>
      <w:r w:rsidRPr="00D64126">
        <w:t xml:space="preserve"> </w:t>
      </w:r>
      <w:r w:rsidRPr="00820A67">
        <w:t>and</w:t>
      </w:r>
      <w:r w:rsidRPr="00D64126">
        <w:t xml:space="preserve"> </w:t>
      </w:r>
      <w:r w:rsidRPr="00820A67">
        <w:t>relevant</w:t>
      </w:r>
      <w:r w:rsidRPr="00D64126">
        <w:t xml:space="preserve"> </w:t>
      </w:r>
      <w:r w:rsidRPr="00820A67">
        <w:t>surrounds for the area potentially subject to landslide or debris flow hazards.</w:t>
      </w:r>
      <w:r w:rsidRPr="00D64126">
        <w:t xml:space="preserve"> </w:t>
      </w:r>
      <w:r w:rsidRPr="00820A67">
        <w:t>Plans</w:t>
      </w:r>
      <w:r w:rsidRPr="00D64126">
        <w:t xml:space="preserve"> </w:t>
      </w:r>
      <w:r w:rsidRPr="00820A67">
        <w:t>and</w:t>
      </w:r>
      <w:r w:rsidRPr="00D64126">
        <w:t xml:space="preserve"> </w:t>
      </w:r>
      <w:r w:rsidRPr="00820A67">
        <w:t>cross</w:t>
      </w:r>
      <w:r w:rsidRPr="00D64126">
        <w:t xml:space="preserve"> </w:t>
      </w:r>
      <w:r w:rsidRPr="00820A67">
        <w:t>sections</w:t>
      </w:r>
      <w:r w:rsidRPr="00D64126">
        <w:t xml:space="preserve"> </w:t>
      </w:r>
      <w:r w:rsidRPr="00820A67">
        <w:t>are</w:t>
      </w:r>
      <w:r w:rsidRPr="00D64126">
        <w:t xml:space="preserve"> </w:t>
      </w:r>
      <w:r w:rsidRPr="00820A67">
        <w:t>to</w:t>
      </w:r>
      <w:r w:rsidRPr="00D64126">
        <w:t xml:space="preserve"> </w:t>
      </w:r>
      <w:r w:rsidRPr="00820A67">
        <w:t>be</w:t>
      </w:r>
      <w:r w:rsidRPr="00D64126">
        <w:t xml:space="preserve"> </w:t>
      </w:r>
      <w:r w:rsidRPr="00820A67">
        <w:t>based</w:t>
      </w:r>
      <w:r w:rsidRPr="00D64126">
        <w:t xml:space="preserve"> </w:t>
      </w:r>
      <w:r w:rsidRPr="00820A67">
        <w:t>on</w:t>
      </w:r>
      <w:r w:rsidRPr="00D64126">
        <w:t xml:space="preserve"> </w:t>
      </w:r>
      <w:r w:rsidRPr="00820A67">
        <w:t>field</w:t>
      </w:r>
      <w:r w:rsidRPr="00D64126">
        <w:t xml:space="preserve"> </w:t>
      </w:r>
      <w:r w:rsidRPr="00820A67">
        <w:t>measurements,</w:t>
      </w:r>
      <w:r w:rsidRPr="00D64126">
        <w:t xml:space="preserve"> </w:t>
      </w:r>
      <w:r w:rsidRPr="00820A67">
        <w:t>with</w:t>
      </w:r>
      <w:r w:rsidRPr="00D64126">
        <w:t xml:space="preserve"> </w:t>
      </w:r>
      <w:r w:rsidRPr="00820A67">
        <w:t>measured ground slopes shown and drawn to scale and dimensioned. Where</w:t>
      </w:r>
      <w:r w:rsidRPr="00D64126">
        <w:t xml:space="preserve"> applicable, plans should show the areas </w:t>
      </w:r>
      <w:r w:rsidRPr="00820A67">
        <w:t>of</w:t>
      </w:r>
      <w:r w:rsidRPr="00D64126">
        <w:t xml:space="preserve"> </w:t>
      </w:r>
      <w:r w:rsidRPr="00820A67">
        <w:t>the</w:t>
      </w:r>
      <w:r w:rsidRPr="00D64126">
        <w:t xml:space="preserve"> </w:t>
      </w:r>
      <w:r w:rsidRPr="00820A67">
        <w:t>site</w:t>
      </w:r>
      <w:r w:rsidRPr="00D64126">
        <w:t xml:space="preserve"> </w:t>
      </w:r>
      <w:r w:rsidRPr="00820A67">
        <w:t>subject</w:t>
      </w:r>
      <w:r w:rsidRPr="00D64126">
        <w:t xml:space="preserve"> </w:t>
      </w:r>
      <w:r w:rsidRPr="00820A67">
        <w:t>to</w:t>
      </w:r>
      <w:r w:rsidRPr="00D64126">
        <w:t xml:space="preserve"> </w:t>
      </w:r>
      <w:r w:rsidRPr="00820A67">
        <w:t>landslide</w:t>
      </w:r>
      <w:r w:rsidRPr="00D64126">
        <w:t xml:space="preserve"> </w:t>
      </w:r>
      <w:r w:rsidRPr="00820A67">
        <w:t>or</w:t>
      </w:r>
      <w:r w:rsidRPr="00D64126">
        <w:t xml:space="preserve"> </w:t>
      </w:r>
      <w:r w:rsidRPr="00820A67">
        <w:t>debris</w:t>
      </w:r>
      <w:r w:rsidRPr="00D64126">
        <w:t xml:space="preserve"> </w:t>
      </w:r>
      <w:r w:rsidRPr="00820A67">
        <w:t>flow</w:t>
      </w:r>
      <w:r w:rsidRPr="00D64126">
        <w:t xml:space="preserve"> </w:t>
      </w:r>
      <w:r w:rsidRPr="00820A67">
        <w:t>hazards.</w:t>
      </w:r>
    </w:p>
    <w:p w14:paraId="11A05E8A" w14:textId="77777777" w:rsidR="00820A67" w:rsidRPr="00820A67" w:rsidRDefault="00820A67" w:rsidP="00820A67">
      <w:pPr>
        <w:pStyle w:val="BodyText"/>
        <w:spacing w:before="6"/>
      </w:pPr>
    </w:p>
    <w:p w14:paraId="505792B3" w14:textId="77777777" w:rsidR="00820A67" w:rsidRPr="00820A67" w:rsidRDefault="00820A67" w:rsidP="00820A67">
      <w:pPr>
        <w:pStyle w:val="ListParagraph"/>
        <w:numPr>
          <w:ilvl w:val="0"/>
          <w:numId w:val="18"/>
        </w:numPr>
        <w:tabs>
          <w:tab w:val="left" w:pos="1260"/>
        </w:tabs>
        <w:spacing w:before="0"/>
        <w:ind w:right="120" w:hanging="360"/>
        <w:jc w:val="both"/>
      </w:pPr>
      <w:bookmarkStart w:id="15" w:name="_A_detailed_assessment_of_subsurface_co"/>
      <w:bookmarkEnd w:id="15"/>
      <w:r w:rsidRPr="00820A67">
        <w:t>A</w:t>
      </w:r>
      <w:r w:rsidRPr="00820A67">
        <w:rPr>
          <w:spacing w:val="1"/>
        </w:rPr>
        <w:t xml:space="preserve"> </w:t>
      </w:r>
      <w:r w:rsidRPr="00820A67">
        <w:t>detailed</w:t>
      </w:r>
      <w:r w:rsidRPr="00820A67">
        <w:rPr>
          <w:spacing w:val="1"/>
        </w:rPr>
        <w:t xml:space="preserve"> </w:t>
      </w:r>
      <w:r w:rsidRPr="00820A67">
        <w:t>assessment</w:t>
      </w:r>
      <w:r w:rsidRPr="00820A67">
        <w:rPr>
          <w:spacing w:val="1"/>
        </w:rPr>
        <w:t xml:space="preserve"> </w:t>
      </w:r>
      <w:r w:rsidRPr="00820A67">
        <w:t>of</w:t>
      </w:r>
      <w:r w:rsidRPr="00820A67">
        <w:rPr>
          <w:spacing w:val="1"/>
        </w:rPr>
        <w:t xml:space="preserve"> </w:t>
      </w:r>
      <w:r w:rsidRPr="00820A67">
        <w:t>subsurface</w:t>
      </w:r>
      <w:r w:rsidRPr="00820A67">
        <w:rPr>
          <w:spacing w:val="1"/>
        </w:rPr>
        <w:t xml:space="preserve"> </w:t>
      </w:r>
      <w:r w:rsidRPr="00820A67">
        <w:t>conditions,</w:t>
      </w:r>
      <w:r w:rsidRPr="00820A67">
        <w:rPr>
          <w:spacing w:val="1"/>
        </w:rPr>
        <w:t xml:space="preserve"> </w:t>
      </w:r>
      <w:r w:rsidRPr="00820A67">
        <w:t>including</w:t>
      </w:r>
      <w:r w:rsidRPr="00820A67">
        <w:rPr>
          <w:spacing w:val="1"/>
        </w:rPr>
        <w:t xml:space="preserve"> </w:t>
      </w:r>
      <w:r w:rsidRPr="00820A67">
        <w:t>the</w:t>
      </w:r>
      <w:r w:rsidRPr="00820A67">
        <w:rPr>
          <w:spacing w:val="1"/>
        </w:rPr>
        <w:t xml:space="preserve"> </w:t>
      </w:r>
      <w:r w:rsidRPr="00820A67">
        <w:t>underlying</w:t>
      </w:r>
      <w:r w:rsidRPr="00820A67">
        <w:rPr>
          <w:spacing w:val="1"/>
        </w:rPr>
        <w:t xml:space="preserve"> </w:t>
      </w:r>
      <w:bookmarkStart w:id="16" w:name="_A_statement_indicating_whether_there_a"/>
      <w:bookmarkEnd w:id="16"/>
      <w:r w:rsidRPr="00820A67">
        <w:t>geology.</w:t>
      </w:r>
    </w:p>
    <w:p w14:paraId="4AA3AA34" w14:textId="77777777" w:rsidR="00820A67" w:rsidRPr="00820A67" w:rsidRDefault="00820A67" w:rsidP="00820A67">
      <w:pPr>
        <w:pStyle w:val="BodyText"/>
        <w:spacing w:before="9"/>
      </w:pPr>
    </w:p>
    <w:p w14:paraId="03C56A2E" w14:textId="77777777" w:rsidR="00820A67" w:rsidRPr="00820A67" w:rsidRDefault="00820A67" w:rsidP="00D64126">
      <w:pPr>
        <w:pStyle w:val="ListParagraph"/>
        <w:numPr>
          <w:ilvl w:val="0"/>
          <w:numId w:val="18"/>
        </w:numPr>
        <w:tabs>
          <w:tab w:val="left" w:pos="1560"/>
        </w:tabs>
        <w:spacing w:before="1"/>
        <w:ind w:left="1276" w:right="119" w:hanging="225"/>
        <w:jc w:val="both"/>
      </w:pPr>
      <w:r w:rsidRPr="00820A67">
        <w:t>A statement indicating whether there are natural slopes on or immediately</w:t>
      </w:r>
      <w:r w:rsidRPr="00D64126">
        <w:t xml:space="preserve"> </w:t>
      </w:r>
      <w:r w:rsidRPr="00820A67">
        <w:t>adjacent</w:t>
      </w:r>
      <w:r w:rsidRPr="00D64126">
        <w:t xml:space="preserve"> </w:t>
      </w:r>
      <w:r w:rsidRPr="00820A67">
        <w:t>to</w:t>
      </w:r>
      <w:r w:rsidRPr="00D64126">
        <w:t xml:space="preserve"> </w:t>
      </w:r>
      <w:r w:rsidRPr="00820A67">
        <w:t>the</w:t>
      </w:r>
      <w:r w:rsidRPr="00D64126">
        <w:t xml:space="preserve"> </w:t>
      </w:r>
      <w:r w:rsidRPr="00820A67">
        <w:t>subject</w:t>
      </w:r>
      <w:r w:rsidRPr="00D64126">
        <w:t xml:space="preserve"> </w:t>
      </w:r>
      <w:r w:rsidRPr="00820A67">
        <w:t>lot</w:t>
      </w:r>
      <w:r w:rsidRPr="00D64126">
        <w:t xml:space="preserve"> </w:t>
      </w:r>
      <w:r w:rsidRPr="00820A67">
        <w:t>which</w:t>
      </w:r>
      <w:r w:rsidRPr="00D64126">
        <w:t xml:space="preserve"> </w:t>
      </w:r>
      <w:proofErr w:type="gramStart"/>
      <w:r w:rsidRPr="00820A67">
        <w:t>exhibit</w:t>
      </w:r>
      <w:proofErr w:type="gramEnd"/>
      <w:r w:rsidRPr="00D64126">
        <w:t xml:space="preserve"> </w:t>
      </w:r>
      <w:r w:rsidRPr="00820A67">
        <w:t>evidence</w:t>
      </w:r>
      <w:r w:rsidRPr="00D64126">
        <w:t xml:space="preserve"> </w:t>
      </w:r>
      <w:r w:rsidRPr="00820A67">
        <w:t>of</w:t>
      </w:r>
      <w:r w:rsidRPr="00D64126">
        <w:t xml:space="preserve"> </w:t>
      </w:r>
      <w:r w:rsidRPr="00820A67">
        <w:t>landslide</w:t>
      </w:r>
      <w:r w:rsidRPr="00D64126">
        <w:t xml:space="preserve"> </w:t>
      </w:r>
      <w:r w:rsidRPr="00820A67">
        <w:t>potential,</w:t>
      </w:r>
      <w:r w:rsidRPr="00D64126">
        <w:t xml:space="preserve"> </w:t>
      </w:r>
      <w:r w:rsidRPr="00820A67">
        <w:t>or</w:t>
      </w:r>
      <w:r w:rsidRPr="00D64126">
        <w:t xml:space="preserve"> </w:t>
      </w:r>
      <w:r w:rsidRPr="00820A67">
        <w:t>past</w:t>
      </w:r>
      <w:r w:rsidRPr="00D64126">
        <w:t xml:space="preserve"> </w:t>
      </w:r>
      <w:bookmarkStart w:id="17" w:name="_Relevant_entries_in_the_Yarra_Ranges_l"/>
      <w:bookmarkEnd w:id="17"/>
      <w:r w:rsidRPr="00820A67">
        <w:t>landslide.</w:t>
      </w:r>
    </w:p>
    <w:p w14:paraId="47871FA8" w14:textId="77777777" w:rsidR="00820A67" w:rsidRPr="00820A67" w:rsidRDefault="00820A67" w:rsidP="00820A67">
      <w:pPr>
        <w:pStyle w:val="BodyText"/>
        <w:spacing w:before="9"/>
      </w:pPr>
    </w:p>
    <w:p w14:paraId="25D64BAC" w14:textId="77777777" w:rsidR="00820A67" w:rsidRDefault="00820A67" w:rsidP="00820A67">
      <w:pPr>
        <w:pStyle w:val="ListParagraph"/>
        <w:numPr>
          <w:ilvl w:val="0"/>
          <w:numId w:val="18"/>
        </w:numPr>
        <w:tabs>
          <w:tab w:val="left" w:pos="1260"/>
        </w:tabs>
        <w:spacing w:before="0"/>
        <w:ind w:left="1260" w:right="0"/>
      </w:pPr>
      <w:bookmarkStart w:id="18" w:name="_Details_of_all_site_investigations_and"/>
      <w:bookmarkEnd w:id="18"/>
      <w:r w:rsidRPr="00820A67">
        <w:t>Relevant</w:t>
      </w:r>
      <w:r w:rsidRPr="00820A67">
        <w:rPr>
          <w:spacing w:val="-6"/>
        </w:rPr>
        <w:t xml:space="preserve"> </w:t>
      </w:r>
      <w:r w:rsidRPr="00820A67">
        <w:t>entries</w:t>
      </w:r>
      <w:r w:rsidRPr="00820A67">
        <w:rPr>
          <w:spacing w:val="-6"/>
        </w:rPr>
        <w:t xml:space="preserve"> </w:t>
      </w:r>
      <w:r w:rsidRPr="00820A67">
        <w:t>in</w:t>
      </w:r>
      <w:r w:rsidRPr="00820A67">
        <w:rPr>
          <w:spacing w:val="-3"/>
        </w:rPr>
        <w:t xml:space="preserve"> </w:t>
      </w:r>
      <w:r w:rsidRPr="00820A67">
        <w:t>the</w:t>
      </w:r>
      <w:r w:rsidRPr="00820A67">
        <w:rPr>
          <w:spacing w:val="-4"/>
        </w:rPr>
        <w:t xml:space="preserve"> </w:t>
      </w:r>
      <w:r w:rsidRPr="00820A67">
        <w:t>Yarra</w:t>
      </w:r>
      <w:r w:rsidRPr="00820A67">
        <w:rPr>
          <w:spacing w:val="-3"/>
        </w:rPr>
        <w:t xml:space="preserve"> </w:t>
      </w:r>
      <w:r w:rsidRPr="00820A67">
        <w:t>Ranges</w:t>
      </w:r>
      <w:r w:rsidRPr="00820A67">
        <w:rPr>
          <w:spacing w:val="-4"/>
        </w:rPr>
        <w:t xml:space="preserve"> </w:t>
      </w:r>
      <w:r w:rsidRPr="00820A67">
        <w:t>landslide</w:t>
      </w:r>
      <w:r w:rsidRPr="00820A67">
        <w:rPr>
          <w:spacing w:val="-2"/>
        </w:rPr>
        <w:t xml:space="preserve"> </w:t>
      </w:r>
      <w:r w:rsidRPr="00820A67">
        <w:t>inventory.</w:t>
      </w:r>
    </w:p>
    <w:p w14:paraId="34CF95E3" w14:textId="77777777" w:rsidR="00D64126" w:rsidRPr="00820A67" w:rsidRDefault="00D64126" w:rsidP="00D64126"/>
    <w:p w14:paraId="2921BE95" w14:textId="77777777" w:rsidR="00820A67" w:rsidRPr="00820A67" w:rsidRDefault="00820A67" w:rsidP="00D64126">
      <w:pPr>
        <w:pStyle w:val="ListParagraph"/>
        <w:numPr>
          <w:ilvl w:val="0"/>
          <w:numId w:val="18"/>
        </w:numPr>
        <w:tabs>
          <w:tab w:val="left" w:pos="1560"/>
        </w:tabs>
        <w:spacing w:before="1"/>
        <w:ind w:left="1276" w:right="119" w:hanging="225"/>
        <w:jc w:val="both"/>
      </w:pPr>
      <w:r w:rsidRPr="00820A67">
        <w:t>Details of all site investigations and any other information used in preparation of</w:t>
      </w:r>
      <w:r w:rsidRPr="00D64126">
        <w:t xml:space="preserve"> </w:t>
      </w:r>
      <w:r w:rsidRPr="00820A67">
        <w:t>the Geotechnical Assessment.</w:t>
      </w:r>
    </w:p>
    <w:p w14:paraId="0E991D58" w14:textId="77777777" w:rsidR="00820A67" w:rsidRPr="00820A67" w:rsidRDefault="00820A67" w:rsidP="00820A67">
      <w:pPr>
        <w:pStyle w:val="BodyText"/>
        <w:spacing w:before="6"/>
      </w:pPr>
    </w:p>
    <w:p w14:paraId="230769D3" w14:textId="77777777" w:rsidR="00820A67" w:rsidRPr="00820A67" w:rsidRDefault="00820A67" w:rsidP="00D64126">
      <w:pPr>
        <w:pStyle w:val="ListParagraph"/>
        <w:numPr>
          <w:ilvl w:val="0"/>
          <w:numId w:val="18"/>
        </w:numPr>
        <w:tabs>
          <w:tab w:val="left" w:pos="1560"/>
        </w:tabs>
        <w:spacing w:before="1"/>
        <w:ind w:left="1276" w:right="119" w:hanging="225"/>
        <w:jc w:val="both"/>
      </w:pPr>
      <w:bookmarkStart w:id="19" w:name="_A_statement_indicating_whether_subsurf"/>
      <w:bookmarkEnd w:id="19"/>
      <w:r w:rsidRPr="00820A67">
        <w:t>A statement indicating whether subsurface investigation involving boreholes</w:t>
      </w:r>
      <w:r w:rsidRPr="00D64126">
        <w:t xml:space="preserve"> </w:t>
      </w:r>
      <w:r w:rsidRPr="00820A67">
        <w:t>and/or</w:t>
      </w:r>
      <w:r w:rsidRPr="00D64126">
        <w:t xml:space="preserve"> </w:t>
      </w:r>
      <w:r w:rsidRPr="00820A67">
        <w:t>test</w:t>
      </w:r>
      <w:r w:rsidRPr="00D64126">
        <w:t xml:space="preserve"> </w:t>
      </w:r>
      <w:r w:rsidRPr="00820A67">
        <w:t>pit</w:t>
      </w:r>
      <w:r w:rsidRPr="00D64126">
        <w:t xml:space="preserve"> </w:t>
      </w:r>
      <w:r w:rsidRPr="00820A67">
        <w:t>excavations</w:t>
      </w:r>
      <w:r w:rsidRPr="00D64126">
        <w:t xml:space="preserve"> </w:t>
      </w:r>
      <w:r w:rsidRPr="00820A67">
        <w:t>or other</w:t>
      </w:r>
      <w:r w:rsidRPr="00D64126">
        <w:t xml:space="preserve"> </w:t>
      </w:r>
      <w:r w:rsidRPr="00820A67">
        <w:t>methods</w:t>
      </w:r>
      <w:r w:rsidRPr="00D64126">
        <w:t xml:space="preserve"> </w:t>
      </w:r>
      <w:r w:rsidRPr="00820A67">
        <w:t>is</w:t>
      </w:r>
      <w:r w:rsidRPr="00D64126">
        <w:t xml:space="preserve"> </w:t>
      </w:r>
      <w:r w:rsidRPr="00820A67">
        <w:t>necessary</w:t>
      </w:r>
      <w:r w:rsidRPr="00D64126">
        <w:t xml:space="preserve"> </w:t>
      </w:r>
      <w:r w:rsidRPr="00820A67">
        <w:t>to</w:t>
      </w:r>
      <w:r w:rsidRPr="00D64126">
        <w:t xml:space="preserve"> </w:t>
      </w:r>
      <w:r w:rsidRPr="00820A67">
        <w:t>assess</w:t>
      </w:r>
      <w:r w:rsidRPr="00D64126">
        <w:t xml:space="preserve"> </w:t>
      </w:r>
      <w:r w:rsidRPr="00820A67">
        <w:t>the</w:t>
      </w:r>
      <w:r w:rsidRPr="00D64126">
        <w:t xml:space="preserve"> </w:t>
      </w:r>
      <w:r w:rsidRPr="00820A67">
        <w:t>geotechnical/geological</w:t>
      </w:r>
      <w:r w:rsidRPr="00D64126">
        <w:t xml:space="preserve"> </w:t>
      </w:r>
      <w:r w:rsidRPr="00820A67">
        <w:t>model</w:t>
      </w:r>
      <w:r w:rsidRPr="00D64126">
        <w:t xml:space="preserve"> </w:t>
      </w:r>
      <w:r w:rsidRPr="00820A67">
        <w:t>for</w:t>
      </w:r>
      <w:r w:rsidRPr="00D64126">
        <w:t xml:space="preserve"> </w:t>
      </w:r>
      <w:r w:rsidRPr="00820A67">
        <w:t>the</w:t>
      </w:r>
      <w:r w:rsidRPr="00D64126">
        <w:t xml:space="preserve"> </w:t>
      </w:r>
      <w:r w:rsidRPr="00820A67">
        <w:t>subject</w:t>
      </w:r>
      <w:r w:rsidRPr="00D64126">
        <w:t xml:space="preserve"> </w:t>
      </w:r>
      <w:r w:rsidRPr="00820A67">
        <w:t>lot</w:t>
      </w:r>
      <w:r w:rsidRPr="00D64126">
        <w:t xml:space="preserve"> </w:t>
      </w:r>
      <w:r w:rsidRPr="00820A67">
        <w:t>and</w:t>
      </w:r>
      <w:r w:rsidRPr="00D64126">
        <w:t xml:space="preserve"> </w:t>
      </w:r>
      <w:r w:rsidRPr="00820A67">
        <w:t>details</w:t>
      </w:r>
      <w:r w:rsidRPr="00D64126">
        <w:t xml:space="preserve"> </w:t>
      </w:r>
      <w:r w:rsidRPr="00820A67">
        <w:t>of</w:t>
      </w:r>
      <w:r w:rsidRPr="00D64126">
        <w:t xml:space="preserve"> </w:t>
      </w:r>
      <w:r w:rsidRPr="00820A67">
        <w:t>all</w:t>
      </w:r>
      <w:r w:rsidRPr="00D64126">
        <w:t xml:space="preserve"> </w:t>
      </w:r>
      <w:r w:rsidRPr="00820A67">
        <w:t>such</w:t>
      </w:r>
      <w:r w:rsidRPr="00D64126">
        <w:t xml:space="preserve"> </w:t>
      </w:r>
      <w:r w:rsidRPr="00820A67">
        <w:t>investigations,</w:t>
      </w:r>
      <w:r w:rsidRPr="00D64126">
        <w:t xml:space="preserve"> </w:t>
      </w:r>
      <w:r w:rsidRPr="00820A67">
        <w:t>boreholes, test</w:t>
      </w:r>
      <w:r w:rsidRPr="00D64126">
        <w:t xml:space="preserve"> </w:t>
      </w:r>
      <w:r w:rsidRPr="00820A67">
        <w:t>pits</w:t>
      </w:r>
      <w:r w:rsidRPr="00D64126">
        <w:t xml:space="preserve"> </w:t>
      </w:r>
      <w:r w:rsidRPr="00820A67">
        <w:t>or</w:t>
      </w:r>
      <w:r w:rsidRPr="00D64126">
        <w:t xml:space="preserve"> </w:t>
      </w:r>
      <w:r w:rsidRPr="00820A67">
        <w:t>other</w:t>
      </w:r>
      <w:r w:rsidRPr="00D64126">
        <w:t xml:space="preserve"> </w:t>
      </w:r>
      <w:r w:rsidRPr="00820A67">
        <w:t>methods.</w:t>
      </w:r>
    </w:p>
    <w:p w14:paraId="6E73879C" w14:textId="77777777" w:rsidR="00820A67" w:rsidRPr="00820A67" w:rsidRDefault="00820A67" w:rsidP="00820A67">
      <w:pPr>
        <w:pStyle w:val="BodyText"/>
        <w:spacing w:before="9"/>
      </w:pPr>
    </w:p>
    <w:p w14:paraId="61266235" w14:textId="2CA52688" w:rsidR="00820A67" w:rsidRPr="00820A67" w:rsidRDefault="00820A67" w:rsidP="00D64126">
      <w:pPr>
        <w:pStyle w:val="ListParagraph"/>
        <w:numPr>
          <w:ilvl w:val="0"/>
          <w:numId w:val="18"/>
        </w:numPr>
        <w:tabs>
          <w:tab w:val="left" w:pos="1560"/>
        </w:tabs>
        <w:spacing w:before="1"/>
        <w:ind w:left="1276" w:right="119" w:hanging="225"/>
        <w:jc w:val="both"/>
      </w:pPr>
      <w:r w:rsidRPr="00820A67">
        <w:t xml:space="preserve">A statement </w:t>
      </w:r>
      <w:proofErr w:type="gramStart"/>
      <w:r w:rsidRPr="00820A67">
        <w:t>indicating</w:t>
      </w:r>
      <w:proofErr w:type="gramEnd"/>
      <w:r w:rsidRPr="00820A67">
        <w:t xml:space="preserve"> that in the opinion of the Geotechnical Practitioner, the</w:t>
      </w:r>
      <w:r w:rsidRPr="00D64126">
        <w:t xml:space="preserve"> </w:t>
      </w:r>
      <w:r w:rsidRPr="00820A67">
        <w:t>proposed</w:t>
      </w:r>
      <w:r w:rsidRPr="00D64126">
        <w:t xml:space="preserve"> </w:t>
      </w:r>
      <w:r w:rsidRPr="00820A67">
        <w:t>new</w:t>
      </w:r>
      <w:r w:rsidRPr="00D64126">
        <w:t xml:space="preserve"> </w:t>
      </w:r>
      <w:r w:rsidRPr="00820A67">
        <w:t>development</w:t>
      </w:r>
      <w:r w:rsidRPr="00D64126">
        <w:t xml:space="preserve"> </w:t>
      </w:r>
      <w:r w:rsidRPr="00820A67">
        <w:t>is</w:t>
      </w:r>
      <w:r w:rsidRPr="00D64126">
        <w:t xml:space="preserve"> </w:t>
      </w:r>
      <w:r w:rsidRPr="00820A67">
        <w:t>not</w:t>
      </w:r>
      <w:r w:rsidRPr="00D64126">
        <w:t xml:space="preserve"> </w:t>
      </w:r>
      <w:r w:rsidRPr="00820A67">
        <w:t>subject</w:t>
      </w:r>
      <w:r w:rsidRPr="00D64126">
        <w:t xml:space="preserve"> </w:t>
      </w:r>
      <w:r w:rsidRPr="00820A67">
        <w:t>to</w:t>
      </w:r>
      <w:r w:rsidRPr="00D64126">
        <w:t xml:space="preserve"> </w:t>
      </w:r>
      <w:r w:rsidRPr="00820A67">
        <w:t>significant</w:t>
      </w:r>
      <w:r w:rsidRPr="00D64126">
        <w:t xml:space="preserve"> </w:t>
      </w:r>
      <w:r w:rsidRPr="00820A67">
        <w:t>landslide</w:t>
      </w:r>
      <w:r w:rsidRPr="00D64126">
        <w:t xml:space="preserve"> </w:t>
      </w:r>
      <w:r w:rsidRPr="00820A67">
        <w:t>or</w:t>
      </w:r>
      <w:r w:rsidRPr="00D64126">
        <w:t xml:space="preserve"> </w:t>
      </w:r>
      <w:r w:rsidRPr="00820A67">
        <w:t>debris</w:t>
      </w:r>
      <w:r w:rsidRPr="00D64126">
        <w:t xml:space="preserve"> </w:t>
      </w:r>
      <w:r w:rsidRPr="00820A67">
        <w:t>flow</w:t>
      </w:r>
      <w:r w:rsidRPr="00D64126">
        <w:t xml:space="preserve"> </w:t>
      </w:r>
      <w:r w:rsidRPr="00820A67">
        <w:t>hazards</w:t>
      </w:r>
      <w:r w:rsidRPr="00D64126">
        <w:t xml:space="preserve"> </w:t>
      </w:r>
      <w:r w:rsidRPr="00820A67">
        <w:t>and</w:t>
      </w:r>
      <w:r w:rsidRPr="00D64126">
        <w:t xml:space="preserve"> </w:t>
      </w:r>
      <w:r w:rsidRPr="00820A67">
        <w:t>is</w:t>
      </w:r>
      <w:r w:rsidRPr="00D64126">
        <w:t xml:space="preserve"> </w:t>
      </w:r>
      <w:r w:rsidRPr="00820A67">
        <w:t>not</w:t>
      </w:r>
      <w:r w:rsidRPr="00D64126">
        <w:t xml:space="preserve"> </w:t>
      </w:r>
      <w:r w:rsidRPr="00820A67">
        <w:t>expected</w:t>
      </w:r>
      <w:r w:rsidRPr="00D64126">
        <w:t xml:space="preserve"> </w:t>
      </w:r>
      <w:r w:rsidRPr="00820A67">
        <w:t>to</w:t>
      </w:r>
      <w:r w:rsidRPr="00D64126">
        <w:t xml:space="preserve"> </w:t>
      </w:r>
      <w:r w:rsidRPr="00820A67">
        <w:t>be</w:t>
      </w:r>
      <w:r w:rsidRPr="00D64126">
        <w:t xml:space="preserve"> </w:t>
      </w:r>
      <w:r w:rsidRPr="00820A67">
        <w:t>subject</w:t>
      </w:r>
      <w:r w:rsidRPr="00D64126">
        <w:t xml:space="preserve"> </w:t>
      </w:r>
      <w:r w:rsidRPr="00820A67">
        <w:t>to</w:t>
      </w:r>
      <w:r w:rsidRPr="00D64126">
        <w:t xml:space="preserve"> </w:t>
      </w:r>
      <w:r w:rsidRPr="00820A67">
        <w:t>significant</w:t>
      </w:r>
      <w:r w:rsidRPr="00D64126">
        <w:t xml:space="preserve"> </w:t>
      </w:r>
      <w:r w:rsidRPr="00820A67">
        <w:t>landslide</w:t>
      </w:r>
      <w:r w:rsidRPr="00D64126">
        <w:t xml:space="preserve"> </w:t>
      </w:r>
      <w:r w:rsidRPr="00820A67">
        <w:t>or</w:t>
      </w:r>
      <w:r w:rsidRPr="00D64126">
        <w:t xml:space="preserve"> </w:t>
      </w:r>
      <w:r w:rsidRPr="00820A67">
        <w:t>debris</w:t>
      </w:r>
      <w:r w:rsidRPr="00D64126">
        <w:t xml:space="preserve"> </w:t>
      </w:r>
      <w:r w:rsidRPr="00820A67">
        <w:t>flow</w:t>
      </w:r>
      <w:r w:rsidRPr="00D64126">
        <w:t xml:space="preserve"> </w:t>
      </w:r>
      <w:r w:rsidRPr="00820A67">
        <w:t>hazards over the design life of the development such that a Landslide Risk</w:t>
      </w:r>
      <w:r w:rsidRPr="00D64126">
        <w:t xml:space="preserve"> </w:t>
      </w:r>
      <w:r w:rsidRPr="00820A67">
        <w:t>Assessment (as described in the following section) is not required. Where</w:t>
      </w:r>
      <w:r w:rsidRPr="00D64126">
        <w:t xml:space="preserve"> </w:t>
      </w:r>
      <w:r w:rsidRPr="00820A67">
        <w:t>significant</w:t>
      </w:r>
      <w:r w:rsidRPr="00D64126">
        <w:t xml:space="preserve"> </w:t>
      </w:r>
      <w:r w:rsidRPr="00820A67">
        <w:t>landslide</w:t>
      </w:r>
      <w:r w:rsidRPr="00D64126">
        <w:t xml:space="preserve"> </w:t>
      </w:r>
      <w:r w:rsidRPr="00820A67">
        <w:t>hazards</w:t>
      </w:r>
      <w:r w:rsidRPr="00D64126">
        <w:t xml:space="preserve"> </w:t>
      </w:r>
      <w:r w:rsidRPr="00820A67">
        <w:t>are</w:t>
      </w:r>
      <w:r w:rsidRPr="00D64126">
        <w:t xml:space="preserve"> </w:t>
      </w:r>
      <w:r w:rsidRPr="00820A67">
        <w:t>identified</w:t>
      </w:r>
      <w:r w:rsidRPr="00D64126">
        <w:t xml:space="preserve"> </w:t>
      </w:r>
      <w:r w:rsidRPr="00820A67">
        <w:t>and</w:t>
      </w:r>
      <w:r w:rsidRPr="00D64126">
        <w:t xml:space="preserve"> </w:t>
      </w:r>
      <w:r w:rsidRPr="00820A67">
        <w:t>this</w:t>
      </w:r>
      <w:r w:rsidRPr="00D64126">
        <w:t xml:space="preserve"> </w:t>
      </w:r>
      <w:r w:rsidRPr="00820A67">
        <w:t>statement</w:t>
      </w:r>
      <w:r w:rsidRPr="00D64126">
        <w:t xml:space="preserve"> </w:t>
      </w:r>
      <w:r w:rsidRPr="00820A67">
        <w:t>cannot</w:t>
      </w:r>
      <w:r w:rsidRPr="00D64126">
        <w:t xml:space="preserve"> </w:t>
      </w:r>
      <w:r w:rsidRPr="00820A67">
        <w:t>be</w:t>
      </w:r>
      <w:r w:rsidRPr="00D64126">
        <w:t xml:space="preserve"> </w:t>
      </w:r>
      <w:r w:rsidRPr="00820A67">
        <w:t>made,</w:t>
      </w:r>
      <w:r w:rsidRPr="00D64126">
        <w:t xml:space="preserve"> </w:t>
      </w:r>
      <w:r w:rsidRPr="00820A67">
        <w:t>a</w:t>
      </w:r>
      <w:r w:rsidRPr="00D64126">
        <w:t xml:space="preserve"> </w:t>
      </w:r>
      <w:r w:rsidRPr="00820A67">
        <w:t>Landslide</w:t>
      </w:r>
      <w:r w:rsidRPr="00D64126">
        <w:t xml:space="preserve"> </w:t>
      </w:r>
      <w:r w:rsidRPr="00820A67">
        <w:t>Risk</w:t>
      </w:r>
      <w:r w:rsidRPr="00D64126">
        <w:t xml:space="preserve"> </w:t>
      </w:r>
      <w:r w:rsidRPr="00820A67">
        <w:t>Assessment</w:t>
      </w:r>
      <w:r w:rsidRPr="00D64126">
        <w:t xml:space="preserve"> </w:t>
      </w:r>
      <w:r w:rsidRPr="00820A67">
        <w:t>undertaken</w:t>
      </w:r>
      <w:r w:rsidRPr="00D64126">
        <w:t xml:space="preserve"> </w:t>
      </w:r>
      <w:r w:rsidRPr="00820A67">
        <w:t>in</w:t>
      </w:r>
      <w:r w:rsidRPr="00D64126">
        <w:t xml:space="preserve"> </w:t>
      </w:r>
      <w:r w:rsidRPr="00820A67">
        <w:t>accordance</w:t>
      </w:r>
      <w:r w:rsidRPr="00D64126">
        <w:t xml:space="preserve"> </w:t>
      </w:r>
      <w:r w:rsidRPr="00820A67">
        <w:t>with</w:t>
      </w:r>
      <w:r w:rsidRPr="00D64126">
        <w:t xml:space="preserve"> </w:t>
      </w:r>
      <w:r w:rsidRPr="00820A67">
        <w:t>the</w:t>
      </w:r>
      <w:r w:rsidRPr="00D64126">
        <w:t xml:space="preserve"> </w:t>
      </w:r>
      <w:r w:rsidRPr="00820A67">
        <w:t>requirements</w:t>
      </w:r>
      <w:r w:rsidRPr="00D64126">
        <w:t xml:space="preserve"> </w:t>
      </w:r>
      <w:r w:rsidRPr="00820A67">
        <w:t>of</w:t>
      </w:r>
      <w:r w:rsidRPr="00D64126">
        <w:t xml:space="preserve"> </w:t>
      </w:r>
      <w:r w:rsidRPr="00820A67">
        <w:t>Section</w:t>
      </w:r>
      <w:r w:rsidRPr="00D64126">
        <w:t xml:space="preserve"> </w:t>
      </w:r>
      <w:r w:rsidRPr="00820A67">
        <w:t>6.1.3</w:t>
      </w:r>
      <w:r w:rsidRPr="00D64126">
        <w:t xml:space="preserve"> </w:t>
      </w:r>
      <w:r w:rsidRPr="00820A67">
        <w:t>is</w:t>
      </w:r>
      <w:r w:rsidRPr="00D64126">
        <w:t xml:space="preserve"> </w:t>
      </w:r>
      <w:r w:rsidRPr="00820A67">
        <w:t>required</w:t>
      </w:r>
      <w:r w:rsidRPr="00D64126">
        <w:t xml:space="preserve"> </w:t>
      </w:r>
      <w:r w:rsidRPr="00820A67">
        <w:t>and</w:t>
      </w:r>
      <w:r w:rsidRPr="00D64126">
        <w:t xml:space="preserve"> </w:t>
      </w:r>
      <w:r w:rsidRPr="00820A67">
        <w:t>a</w:t>
      </w:r>
      <w:r w:rsidRPr="00D64126">
        <w:t xml:space="preserve"> </w:t>
      </w:r>
      <w:r w:rsidRPr="00820A67">
        <w:t>statement</w:t>
      </w:r>
      <w:r w:rsidRPr="00D64126">
        <w:t xml:space="preserve"> </w:t>
      </w:r>
      <w:r w:rsidRPr="00820A67">
        <w:t>should</w:t>
      </w:r>
      <w:r w:rsidRPr="00D64126">
        <w:t xml:space="preserve"> </w:t>
      </w:r>
      <w:r w:rsidRPr="00820A67">
        <w:t>be</w:t>
      </w:r>
      <w:r w:rsidRPr="00D64126">
        <w:t xml:space="preserve"> </w:t>
      </w:r>
      <w:r w:rsidRPr="00820A67">
        <w:t>made</w:t>
      </w:r>
      <w:r w:rsidRPr="00D64126">
        <w:t xml:space="preserve"> </w:t>
      </w:r>
      <w:r w:rsidRPr="00820A67">
        <w:t>in</w:t>
      </w:r>
      <w:r w:rsidRPr="00D64126">
        <w:t xml:space="preserve"> </w:t>
      </w:r>
      <w:r w:rsidRPr="00820A67">
        <w:t>the</w:t>
      </w:r>
      <w:r w:rsidRPr="00D64126">
        <w:t xml:space="preserve"> </w:t>
      </w:r>
      <w:r w:rsidRPr="00820A67">
        <w:t>Geotechnical</w:t>
      </w:r>
      <w:r w:rsidRPr="00D64126">
        <w:t xml:space="preserve"> </w:t>
      </w:r>
      <w:r w:rsidRPr="00820A67">
        <w:t>Assessment</w:t>
      </w:r>
      <w:r w:rsidRPr="00D64126">
        <w:t xml:space="preserve"> </w:t>
      </w:r>
      <w:r w:rsidRPr="00820A67">
        <w:t>that</w:t>
      </w:r>
      <w:r w:rsidRPr="00D64126">
        <w:t xml:space="preserve"> </w:t>
      </w:r>
      <w:r w:rsidRPr="00820A67">
        <w:t>a</w:t>
      </w:r>
      <w:r w:rsidRPr="00D64126">
        <w:t xml:space="preserve"> </w:t>
      </w:r>
      <w:r w:rsidRPr="00820A67">
        <w:t>Landslide</w:t>
      </w:r>
      <w:r w:rsidRPr="00D64126">
        <w:t xml:space="preserve"> </w:t>
      </w:r>
      <w:r w:rsidRPr="00820A67">
        <w:t>Risk</w:t>
      </w:r>
      <w:r w:rsidRPr="00D64126">
        <w:t xml:space="preserve"> </w:t>
      </w:r>
      <w:r w:rsidRPr="00820A67">
        <w:t>Assessment</w:t>
      </w:r>
      <w:r w:rsidRPr="00D64126">
        <w:t xml:space="preserve"> </w:t>
      </w:r>
      <w:r w:rsidRPr="00820A67">
        <w:t>is</w:t>
      </w:r>
      <w:r w:rsidRPr="00D64126">
        <w:t xml:space="preserve"> </w:t>
      </w:r>
      <w:r w:rsidRPr="00820A67">
        <w:t>required.</w:t>
      </w:r>
    </w:p>
    <w:p w14:paraId="189272E2" w14:textId="77777777" w:rsidR="00820A67" w:rsidRPr="00820A67" w:rsidRDefault="00820A67" w:rsidP="00820A67">
      <w:pPr>
        <w:pStyle w:val="BodyText"/>
        <w:spacing w:before="9"/>
      </w:pPr>
    </w:p>
    <w:p w14:paraId="454E0398" w14:textId="77777777" w:rsidR="00820A67" w:rsidRPr="00820A67" w:rsidRDefault="00820A67" w:rsidP="00D64126">
      <w:pPr>
        <w:pStyle w:val="ListParagraph"/>
        <w:numPr>
          <w:ilvl w:val="0"/>
          <w:numId w:val="18"/>
        </w:numPr>
        <w:tabs>
          <w:tab w:val="left" w:pos="1560"/>
        </w:tabs>
        <w:spacing w:before="1"/>
        <w:ind w:left="1276" w:right="119" w:hanging="225"/>
        <w:jc w:val="both"/>
      </w:pPr>
      <w:bookmarkStart w:id="20" w:name="_A_statement_indicating_whether_or_not_"/>
      <w:bookmarkEnd w:id="20"/>
      <w:r w:rsidRPr="00D64126">
        <w:t xml:space="preserve">A statement indicating </w:t>
      </w:r>
      <w:proofErr w:type="gramStart"/>
      <w:r w:rsidRPr="00D64126">
        <w:t>whether or not</w:t>
      </w:r>
      <w:proofErr w:type="gramEnd"/>
      <w:r w:rsidRPr="00D64126">
        <w:t xml:space="preserve"> new development </w:t>
      </w:r>
      <w:r w:rsidRPr="00820A67">
        <w:t>should</w:t>
      </w:r>
      <w:r w:rsidRPr="00D64126">
        <w:t xml:space="preserve"> </w:t>
      </w:r>
      <w:r w:rsidRPr="00820A67">
        <w:t>only</w:t>
      </w:r>
      <w:r w:rsidRPr="00D64126">
        <w:t xml:space="preserve"> </w:t>
      </w:r>
      <w:r w:rsidRPr="00820A67">
        <w:t>be</w:t>
      </w:r>
      <w:r w:rsidRPr="00D64126">
        <w:t xml:space="preserve"> </w:t>
      </w:r>
      <w:r w:rsidRPr="00820A67">
        <w:t>approved</w:t>
      </w:r>
      <w:r w:rsidRPr="00D64126">
        <w:t xml:space="preserve"> </w:t>
      </w:r>
      <w:r w:rsidRPr="00820A67">
        <w:t xml:space="preserve">subject to conditions, and if </w:t>
      </w:r>
      <w:proofErr w:type="gramStart"/>
      <w:r w:rsidRPr="00820A67">
        <w:t>so</w:t>
      </w:r>
      <w:proofErr w:type="gramEnd"/>
      <w:r w:rsidRPr="00820A67">
        <w:t xml:space="preserve"> recommend what conditions are required that</w:t>
      </w:r>
      <w:r w:rsidRPr="00D64126">
        <w:t xml:space="preserve"> </w:t>
      </w:r>
      <w:r w:rsidRPr="00820A67">
        <w:t>may</w:t>
      </w:r>
      <w:r w:rsidRPr="00D64126">
        <w:t xml:space="preserve"> </w:t>
      </w:r>
      <w:r w:rsidRPr="00820A67">
        <w:t>be</w:t>
      </w:r>
      <w:r w:rsidRPr="00D64126">
        <w:t xml:space="preserve"> </w:t>
      </w:r>
      <w:r w:rsidRPr="00820A67">
        <w:t>related</w:t>
      </w:r>
      <w:r w:rsidRPr="00D64126">
        <w:t xml:space="preserve"> </w:t>
      </w:r>
      <w:r w:rsidRPr="00820A67">
        <w:t>but</w:t>
      </w:r>
      <w:r w:rsidRPr="00D64126">
        <w:t xml:space="preserve"> </w:t>
      </w:r>
      <w:r w:rsidRPr="00820A67">
        <w:t>not</w:t>
      </w:r>
      <w:r w:rsidRPr="00D64126">
        <w:t xml:space="preserve"> </w:t>
      </w:r>
      <w:r w:rsidRPr="00820A67">
        <w:t>limited</w:t>
      </w:r>
      <w:r w:rsidRPr="00D64126">
        <w:t xml:space="preserve"> </w:t>
      </w:r>
      <w:r w:rsidRPr="00820A67">
        <w:t>to:</w:t>
      </w:r>
    </w:p>
    <w:p w14:paraId="342390CC" w14:textId="77777777" w:rsidR="00C80C28" w:rsidRDefault="00C80C28" w:rsidP="00C80C28">
      <w:pPr>
        <w:pStyle w:val="ListParagraph"/>
        <w:numPr>
          <w:ilvl w:val="0"/>
          <w:numId w:val="0"/>
        </w:numPr>
        <w:tabs>
          <w:tab w:val="left" w:pos="1560"/>
        </w:tabs>
        <w:spacing w:before="1"/>
        <w:ind w:left="1276" w:right="119"/>
        <w:jc w:val="both"/>
      </w:pPr>
      <w:bookmarkStart w:id="21" w:name="_The_positioning_of_buildings_and_works"/>
      <w:bookmarkEnd w:id="21"/>
    </w:p>
    <w:p w14:paraId="01A59A62" w14:textId="130EA6D9" w:rsidR="00820A67" w:rsidRPr="00820A67" w:rsidRDefault="00820A67" w:rsidP="00FE6E06">
      <w:pPr>
        <w:pStyle w:val="ListParagraph"/>
        <w:numPr>
          <w:ilvl w:val="1"/>
          <w:numId w:val="39"/>
        </w:numPr>
        <w:tabs>
          <w:tab w:val="left" w:pos="2132"/>
        </w:tabs>
        <w:spacing w:before="0" w:line="223" w:lineRule="auto"/>
        <w:ind w:left="1636" w:right="117"/>
        <w:jc w:val="both"/>
      </w:pPr>
      <w:r w:rsidRPr="00820A67">
        <w:t>The positioning of buildings and works on site to avoid landslide and debris flow</w:t>
      </w:r>
      <w:r w:rsidRPr="00D64126">
        <w:t xml:space="preserve"> </w:t>
      </w:r>
      <w:bookmarkStart w:id="22" w:name="_The_provision_of_appropriate_footing_t"/>
      <w:bookmarkEnd w:id="22"/>
      <w:r w:rsidRPr="00820A67">
        <w:lastRenderedPageBreak/>
        <w:t>hazards.</w:t>
      </w:r>
    </w:p>
    <w:p w14:paraId="49204B30" w14:textId="77777777" w:rsidR="00820A67" w:rsidRPr="00820A67" w:rsidRDefault="00820A67" w:rsidP="00FE6E06">
      <w:pPr>
        <w:pStyle w:val="ListParagraph"/>
        <w:numPr>
          <w:ilvl w:val="0"/>
          <w:numId w:val="0"/>
        </w:numPr>
        <w:tabs>
          <w:tab w:val="left" w:pos="2132"/>
        </w:tabs>
        <w:spacing w:before="0" w:line="223" w:lineRule="auto"/>
        <w:ind w:left="1636" w:right="117"/>
        <w:jc w:val="both"/>
      </w:pPr>
    </w:p>
    <w:p w14:paraId="76F14302" w14:textId="77777777" w:rsidR="00820A67" w:rsidRPr="00820A67" w:rsidRDefault="00820A67" w:rsidP="00FE6E06">
      <w:pPr>
        <w:pStyle w:val="ListParagraph"/>
        <w:numPr>
          <w:ilvl w:val="1"/>
          <w:numId w:val="39"/>
        </w:numPr>
        <w:tabs>
          <w:tab w:val="left" w:pos="2132"/>
        </w:tabs>
        <w:spacing w:before="0" w:line="223" w:lineRule="auto"/>
        <w:ind w:left="1636" w:right="117"/>
        <w:jc w:val="both"/>
      </w:pPr>
      <w:r w:rsidRPr="00820A67">
        <w:t>The provision of appropriate footing types and base levels and foundation</w:t>
      </w:r>
      <w:r w:rsidRPr="00D64126">
        <w:t xml:space="preserve"> </w:t>
      </w:r>
      <w:r w:rsidRPr="00820A67">
        <w:t>materials</w:t>
      </w:r>
      <w:r w:rsidRPr="00D64126">
        <w:t xml:space="preserve"> </w:t>
      </w:r>
      <w:r w:rsidRPr="00820A67">
        <w:t>in any</w:t>
      </w:r>
      <w:r w:rsidRPr="00D64126">
        <w:t xml:space="preserve"> </w:t>
      </w:r>
      <w:r w:rsidRPr="00820A67">
        <w:t>structural</w:t>
      </w:r>
      <w:r w:rsidRPr="00D64126">
        <w:t xml:space="preserve"> </w:t>
      </w:r>
      <w:r w:rsidRPr="00820A67">
        <w:t>works,</w:t>
      </w:r>
      <w:r w:rsidRPr="00D64126">
        <w:t xml:space="preserve"> </w:t>
      </w:r>
      <w:r w:rsidRPr="00820A67">
        <w:t>including</w:t>
      </w:r>
      <w:r w:rsidRPr="00D64126">
        <w:t xml:space="preserve"> </w:t>
      </w:r>
      <w:r w:rsidRPr="00820A67">
        <w:t>all</w:t>
      </w:r>
      <w:r w:rsidRPr="00D64126">
        <w:t xml:space="preserve"> </w:t>
      </w:r>
      <w:r w:rsidRPr="00820A67">
        <w:t>retaining</w:t>
      </w:r>
      <w:r w:rsidRPr="00D64126">
        <w:t xml:space="preserve"> </w:t>
      </w:r>
      <w:r w:rsidRPr="00820A67">
        <w:t>walls.</w:t>
      </w:r>
    </w:p>
    <w:p w14:paraId="20A48F7A" w14:textId="77777777" w:rsidR="00820A67" w:rsidRPr="00820A67" w:rsidRDefault="00820A67" w:rsidP="00FE6E06">
      <w:pPr>
        <w:pStyle w:val="ListParagraph"/>
        <w:numPr>
          <w:ilvl w:val="0"/>
          <w:numId w:val="0"/>
        </w:numPr>
        <w:tabs>
          <w:tab w:val="left" w:pos="2132"/>
        </w:tabs>
        <w:spacing w:before="0" w:line="223" w:lineRule="auto"/>
        <w:ind w:left="1636" w:right="117"/>
        <w:jc w:val="both"/>
      </w:pPr>
    </w:p>
    <w:p w14:paraId="6420F696" w14:textId="77777777" w:rsidR="00820A67" w:rsidRDefault="00820A67" w:rsidP="00FE6E06">
      <w:pPr>
        <w:pStyle w:val="ListParagraph"/>
        <w:numPr>
          <w:ilvl w:val="1"/>
          <w:numId w:val="39"/>
        </w:numPr>
        <w:tabs>
          <w:tab w:val="left" w:pos="2132"/>
        </w:tabs>
        <w:spacing w:before="0" w:line="223" w:lineRule="auto"/>
        <w:ind w:left="1636" w:right="117"/>
        <w:jc w:val="both"/>
      </w:pPr>
      <w:bookmarkStart w:id="23" w:name="_The_location/s_of_and_depth/s_of_soil_"/>
      <w:bookmarkStart w:id="24" w:name="_The_construction_of_any_excavations_an"/>
      <w:bookmarkEnd w:id="23"/>
      <w:bookmarkEnd w:id="24"/>
      <w:r w:rsidRPr="00820A67">
        <w:t>The</w:t>
      </w:r>
      <w:r w:rsidRPr="00D64126">
        <w:t xml:space="preserve"> </w:t>
      </w:r>
      <w:r w:rsidRPr="00820A67">
        <w:t>location/s</w:t>
      </w:r>
      <w:r w:rsidRPr="00D64126">
        <w:t xml:space="preserve"> </w:t>
      </w:r>
      <w:r w:rsidRPr="00820A67">
        <w:t>of</w:t>
      </w:r>
      <w:r w:rsidRPr="00D64126">
        <w:t xml:space="preserve"> </w:t>
      </w:r>
      <w:r w:rsidRPr="00820A67">
        <w:t>and</w:t>
      </w:r>
      <w:r w:rsidRPr="00D64126">
        <w:t xml:space="preserve"> </w:t>
      </w:r>
      <w:r w:rsidRPr="00820A67">
        <w:t>depth/s</w:t>
      </w:r>
      <w:r w:rsidRPr="00D64126">
        <w:t xml:space="preserve"> </w:t>
      </w:r>
      <w:r w:rsidRPr="00820A67">
        <w:t>of</w:t>
      </w:r>
      <w:r w:rsidRPr="00D64126">
        <w:t xml:space="preserve"> </w:t>
      </w:r>
      <w:r w:rsidRPr="00820A67">
        <w:t>soil</w:t>
      </w:r>
      <w:r w:rsidRPr="00D64126">
        <w:t xml:space="preserve"> </w:t>
      </w:r>
      <w:r w:rsidRPr="00820A67">
        <w:t>and</w:t>
      </w:r>
      <w:r w:rsidRPr="00D64126">
        <w:t xml:space="preserve"> </w:t>
      </w:r>
      <w:r w:rsidRPr="00820A67">
        <w:t>rock</w:t>
      </w:r>
      <w:r w:rsidRPr="00D64126">
        <w:t xml:space="preserve"> </w:t>
      </w:r>
      <w:r w:rsidRPr="00820A67">
        <w:t>cut</w:t>
      </w:r>
      <w:r w:rsidRPr="00D64126">
        <w:t xml:space="preserve"> </w:t>
      </w:r>
      <w:r w:rsidRPr="00820A67">
        <w:t>and</w:t>
      </w:r>
      <w:r w:rsidRPr="00D64126">
        <w:t xml:space="preserve"> </w:t>
      </w:r>
      <w:r w:rsidRPr="00820A67">
        <w:t>fill.</w:t>
      </w:r>
    </w:p>
    <w:p w14:paraId="0FB87AF4" w14:textId="77777777" w:rsidR="00D64126" w:rsidRPr="00820A67" w:rsidRDefault="00D64126" w:rsidP="00FE6E06">
      <w:pPr>
        <w:pStyle w:val="ListParagraph"/>
        <w:numPr>
          <w:ilvl w:val="0"/>
          <w:numId w:val="0"/>
        </w:numPr>
        <w:tabs>
          <w:tab w:val="left" w:pos="2132"/>
        </w:tabs>
        <w:spacing w:before="0" w:line="223" w:lineRule="auto"/>
        <w:ind w:left="1636" w:right="117"/>
        <w:jc w:val="both"/>
      </w:pPr>
    </w:p>
    <w:p w14:paraId="5FA0CC54" w14:textId="77777777" w:rsidR="00820A67" w:rsidRPr="00820A67" w:rsidRDefault="00820A67" w:rsidP="00FE6E06">
      <w:pPr>
        <w:pStyle w:val="ListParagraph"/>
        <w:numPr>
          <w:ilvl w:val="1"/>
          <w:numId w:val="39"/>
        </w:numPr>
        <w:tabs>
          <w:tab w:val="left" w:pos="2132"/>
        </w:tabs>
        <w:spacing w:before="0" w:line="223" w:lineRule="auto"/>
        <w:ind w:left="1636" w:right="117"/>
        <w:jc w:val="both"/>
      </w:pPr>
      <w:r w:rsidRPr="00820A67">
        <w:t>The construction of any excavations and fill and the method of retention of such</w:t>
      </w:r>
      <w:r w:rsidRPr="00D64126">
        <w:t xml:space="preserve"> </w:t>
      </w:r>
      <w:r w:rsidRPr="00820A67">
        <w:t>works.</w:t>
      </w:r>
    </w:p>
    <w:p w14:paraId="36CBABAD" w14:textId="77777777" w:rsidR="00820A67" w:rsidRPr="00820A67" w:rsidRDefault="00820A67" w:rsidP="00FE6E06">
      <w:pPr>
        <w:pStyle w:val="ListParagraph"/>
        <w:numPr>
          <w:ilvl w:val="0"/>
          <w:numId w:val="0"/>
        </w:numPr>
        <w:tabs>
          <w:tab w:val="left" w:pos="2132"/>
        </w:tabs>
        <w:spacing w:before="0" w:line="223" w:lineRule="auto"/>
        <w:ind w:left="1636" w:right="117"/>
        <w:jc w:val="both"/>
      </w:pPr>
    </w:p>
    <w:p w14:paraId="60AA69BC" w14:textId="00B8548C" w:rsidR="00D64126" w:rsidRDefault="00820A67" w:rsidP="00FE6E06">
      <w:pPr>
        <w:pStyle w:val="ListParagraph"/>
        <w:numPr>
          <w:ilvl w:val="1"/>
          <w:numId w:val="39"/>
        </w:numPr>
        <w:tabs>
          <w:tab w:val="left" w:pos="2132"/>
        </w:tabs>
        <w:spacing w:before="0" w:line="223" w:lineRule="auto"/>
        <w:ind w:left="1636" w:right="117"/>
        <w:jc w:val="both"/>
      </w:pPr>
      <w:bookmarkStart w:id="25" w:name="_Any_details_of_surface_and_sub-surface"/>
      <w:bookmarkStart w:id="26" w:name="_The_selection_and_design_of_a_building"/>
      <w:bookmarkEnd w:id="25"/>
      <w:bookmarkEnd w:id="26"/>
      <w:r w:rsidRPr="00820A67">
        <w:t>Any</w:t>
      </w:r>
      <w:r w:rsidRPr="00D64126">
        <w:t xml:space="preserve"> </w:t>
      </w:r>
      <w:r w:rsidRPr="00820A67">
        <w:t>details</w:t>
      </w:r>
      <w:r w:rsidRPr="00D64126">
        <w:t xml:space="preserve"> </w:t>
      </w:r>
      <w:r w:rsidRPr="00820A67">
        <w:t>of</w:t>
      </w:r>
      <w:r w:rsidRPr="00D64126">
        <w:t xml:space="preserve"> </w:t>
      </w:r>
      <w:r w:rsidRPr="00820A67">
        <w:t>surface</w:t>
      </w:r>
      <w:r w:rsidRPr="00D64126">
        <w:t xml:space="preserve"> </w:t>
      </w:r>
      <w:r w:rsidRPr="00820A67">
        <w:t>and</w:t>
      </w:r>
      <w:r w:rsidRPr="00D64126">
        <w:t xml:space="preserve"> </w:t>
      </w:r>
      <w:r w:rsidRPr="00820A67">
        <w:t>sub-surface</w:t>
      </w:r>
      <w:r w:rsidRPr="00D64126">
        <w:t xml:space="preserve"> </w:t>
      </w:r>
      <w:r w:rsidRPr="00820A67">
        <w:t>drainage.</w:t>
      </w:r>
    </w:p>
    <w:p w14:paraId="4707D483" w14:textId="77777777" w:rsidR="00D64126" w:rsidRPr="00820A67" w:rsidRDefault="00D64126" w:rsidP="00FE6E06">
      <w:pPr>
        <w:pStyle w:val="ListParagraph"/>
        <w:numPr>
          <w:ilvl w:val="0"/>
          <w:numId w:val="0"/>
        </w:numPr>
        <w:tabs>
          <w:tab w:val="left" w:pos="2132"/>
        </w:tabs>
        <w:spacing w:before="0" w:line="223" w:lineRule="auto"/>
        <w:ind w:left="1636" w:right="117"/>
        <w:jc w:val="both"/>
      </w:pPr>
    </w:p>
    <w:p w14:paraId="3022D59F" w14:textId="77777777" w:rsidR="00820A67" w:rsidRDefault="00820A67" w:rsidP="00FE6E06">
      <w:pPr>
        <w:pStyle w:val="ListParagraph"/>
        <w:numPr>
          <w:ilvl w:val="1"/>
          <w:numId w:val="39"/>
        </w:numPr>
        <w:tabs>
          <w:tab w:val="left" w:pos="2132"/>
        </w:tabs>
        <w:spacing w:before="0" w:line="223" w:lineRule="auto"/>
        <w:ind w:left="1636" w:right="117"/>
        <w:jc w:val="both"/>
      </w:pPr>
      <w:r w:rsidRPr="00820A67">
        <w:t>The</w:t>
      </w:r>
      <w:r w:rsidRPr="00D64126">
        <w:t xml:space="preserve"> </w:t>
      </w:r>
      <w:r w:rsidRPr="00820A67">
        <w:t>selection</w:t>
      </w:r>
      <w:r w:rsidRPr="00D64126">
        <w:t xml:space="preserve"> </w:t>
      </w:r>
      <w:r w:rsidRPr="00820A67">
        <w:t>and</w:t>
      </w:r>
      <w:r w:rsidRPr="00D64126">
        <w:t xml:space="preserve"> </w:t>
      </w:r>
      <w:r w:rsidRPr="00820A67">
        <w:t>design</w:t>
      </w:r>
      <w:r w:rsidRPr="00D64126">
        <w:t xml:space="preserve"> </w:t>
      </w:r>
      <w:r w:rsidRPr="00820A67">
        <w:t>of</w:t>
      </w:r>
      <w:r w:rsidRPr="00D64126">
        <w:t xml:space="preserve"> </w:t>
      </w:r>
      <w:r w:rsidRPr="00820A67">
        <w:t>a</w:t>
      </w:r>
      <w:r w:rsidRPr="00D64126">
        <w:t xml:space="preserve"> </w:t>
      </w:r>
      <w:r w:rsidRPr="00820A67">
        <w:t>building</w:t>
      </w:r>
      <w:r w:rsidRPr="00D64126">
        <w:t xml:space="preserve"> </w:t>
      </w:r>
      <w:r w:rsidRPr="00820A67">
        <w:t>structure</w:t>
      </w:r>
      <w:r w:rsidRPr="00D64126">
        <w:t xml:space="preserve"> </w:t>
      </w:r>
      <w:r w:rsidRPr="00820A67">
        <w:t>system.</w:t>
      </w:r>
    </w:p>
    <w:p w14:paraId="4C1167CE" w14:textId="77777777" w:rsidR="00D64126" w:rsidRPr="00820A67" w:rsidRDefault="00D64126" w:rsidP="00FE6E06">
      <w:pPr>
        <w:pStyle w:val="ListParagraph"/>
        <w:numPr>
          <w:ilvl w:val="0"/>
          <w:numId w:val="0"/>
        </w:numPr>
        <w:tabs>
          <w:tab w:val="left" w:pos="2132"/>
        </w:tabs>
        <w:spacing w:before="0" w:line="223" w:lineRule="auto"/>
        <w:ind w:left="1636" w:right="117"/>
        <w:jc w:val="both"/>
      </w:pPr>
    </w:p>
    <w:p w14:paraId="436A0622" w14:textId="77777777" w:rsidR="00820A67" w:rsidRDefault="00820A67" w:rsidP="00FE6E06">
      <w:pPr>
        <w:pStyle w:val="ListParagraph"/>
        <w:numPr>
          <w:ilvl w:val="1"/>
          <w:numId w:val="39"/>
        </w:numPr>
        <w:tabs>
          <w:tab w:val="left" w:pos="2132"/>
        </w:tabs>
        <w:spacing w:before="0" w:line="223" w:lineRule="auto"/>
        <w:ind w:left="1636" w:right="117"/>
        <w:jc w:val="both"/>
      </w:pPr>
      <w:bookmarkStart w:id="27" w:name="_Retention,_replanting_and_new_planting"/>
      <w:bookmarkEnd w:id="27"/>
      <w:r w:rsidRPr="00820A67">
        <w:t>Retention,</w:t>
      </w:r>
      <w:r w:rsidRPr="00D64126">
        <w:t xml:space="preserve"> </w:t>
      </w:r>
      <w:r w:rsidRPr="00820A67">
        <w:t>replanting</w:t>
      </w:r>
      <w:r w:rsidRPr="00D64126">
        <w:t xml:space="preserve"> </w:t>
      </w:r>
      <w:r w:rsidRPr="00820A67">
        <w:t>and</w:t>
      </w:r>
      <w:r w:rsidRPr="00D64126">
        <w:t xml:space="preserve"> </w:t>
      </w:r>
      <w:r w:rsidRPr="00820A67">
        <w:t>new</w:t>
      </w:r>
      <w:r w:rsidRPr="00D64126">
        <w:t xml:space="preserve"> </w:t>
      </w:r>
      <w:r w:rsidRPr="00820A67">
        <w:t>planting</w:t>
      </w:r>
      <w:r w:rsidRPr="00D64126">
        <w:t xml:space="preserve"> </w:t>
      </w:r>
      <w:r w:rsidRPr="00820A67">
        <w:t>of</w:t>
      </w:r>
      <w:r w:rsidRPr="00D64126">
        <w:t xml:space="preserve"> </w:t>
      </w:r>
      <w:r w:rsidRPr="00820A67">
        <w:t>vegetation.</w:t>
      </w:r>
    </w:p>
    <w:p w14:paraId="5D7DA3EB" w14:textId="77777777" w:rsidR="00D64126" w:rsidRPr="00820A67" w:rsidRDefault="00D64126" w:rsidP="00FE6E06">
      <w:pPr>
        <w:pStyle w:val="ListParagraph"/>
        <w:numPr>
          <w:ilvl w:val="0"/>
          <w:numId w:val="0"/>
        </w:numPr>
        <w:tabs>
          <w:tab w:val="left" w:pos="2132"/>
        </w:tabs>
        <w:spacing w:before="0" w:line="223" w:lineRule="auto"/>
        <w:ind w:left="1636" w:right="117"/>
        <w:jc w:val="both"/>
      </w:pPr>
    </w:p>
    <w:p w14:paraId="54ED5930" w14:textId="326442BE" w:rsidR="00D64126" w:rsidRDefault="00820A67" w:rsidP="00FE6E06">
      <w:pPr>
        <w:pStyle w:val="ListParagraph"/>
        <w:numPr>
          <w:ilvl w:val="1"/>
          <w:numId w:val="39"/>
        </w:numPr>
        <w:tabs>
          <w:tab w:val="left" w:pos="2132"/>
        </w:tabs>
        <w:spacing w:before="0" w:line="223" w:lineRule="auto"/>
        <w:ind w:left="1636" w:right="117"/>
        <w:jc w:val="both"/>
      </w:pPr>
      <w:bookmarkStart w:id="28" w:name="_Any_effluent_drainage_and_discharge."/>
      <w:bookmarkStart w:id="29" w:name="_Any_necessary_ongoing_mitigation_and_m"/>
      <w:bookmarkEnd w:id="28"/>
      <w:bookmarkEnd w:id="29"/>
      <w:r w:rsidRPr="00820A67">
        <w:t>Any</w:t>
      </w:r>
      <w:r w:rsidRPr="00D64126">
        <w:t xml:space="preserve"> </w:t>
      </w:r>
      <w:r w:rsidRPr="00820A67">
        <w:t>effluent</w:t>
      </w:r>
      <w:r w:rsidRPr="00D64126">
        <w:t xml:space="preserve"> </w:t>
      </w:r>
      <w:r w:rsidRPr="00820A67">
        <w:t>drainage</w:t>
      </w:r>
      <w:r w:rsidRPr="00D64126">
        <w:t xml:space="preserve"> </w:t>
      </w:r>
      <w:r w:rsidRPr="00820A67">
        <w:t>and</w:t>
      </w:r>
      <w:r w:rsidRPr="00D64126">
        <w:t xml:space="preserve"> </w:t>
      </w:r>
      <w:r w:rsidRPr="00820A67">
        <w:t>discharge.</w:t>
      </w:r>
    </w:p>
    <w:p w14:paraId="1DAF0387" w14:textId="77777777" w:rsidR="00D64126" w:rsidRPr="00820A67" w:rsidRDefault="00D64126" w:rsidP="00FE6E06">
      <w:pPr>
        <w:pStyle w:val="ListParagraph"/>
        <w:numPr>
          <w:ilvl w:val="0"/>
          <w:numId w:val="0"/>
        </w:numPr>
        <w:tabs>
          <w:tab w:val="left" w:pos="2132"/>
        </w:tabs>
        <w:spacing w:before="0" w:line="223" w:lineRule="auto"/>
        <w:ind w:left="1636" w:right="117"/>
        <w:jc w:val="both"/>
      </w:pPr>
    </w:p>
    <w:p w14:paraId="4AB2F825" w14:textId="77777777" w:rsidR="00820A67" w:rsidRPr="00820A67" w:rsidRDefault="00820A67" w:rsidP="00FE6E06">
      <w:pPr>
        <w:pStyle w:val="ListParagraph"/>
        <w:numPr>
          <w:ilvl w:val="1"/>
          <w:numId w:val="39"/>
        </w:numPr>
        <w:tabs>
          <w:tab w:val="left" w:pos="2132"/>
        </w:tabs>
        <w:spacing w:before="0" w:line="223" w:lineRule="auto"/>
        <w:ind w:left="1636" w:right="117"/>
        <w:jc w:val="both"/>
      </w:pPr>
      <w:r w:rsidRPr="00820A67">
        <w:t>Any</w:t>
      </w:r>
      <w:r w:rsidRPr="00D64126">
        <w:t xml:space="preserve"> </w:t>
      </w:r>
      <w:r w:rsidRPr="00820A67">
        <w:t>necessary</w:t>
      </w:r>
      <w:r w:rsidRPr="00D64126">
        <w:t xml:space="preserve"> </w:t>
      </w:r>
      <w:r w:rsidRPr="00820A67">
        <w:t>ongoing</w:t>
      </w:r>
      <w:r w:rsidRPr="00D64126">
        <w:t xml:space="preserve"> </w:t>
      </w:r>
      <w:r w:rsidRPr="00820A67">
        <w:t>mitigation</w:t>
      </w:r>
      <w:r w:rsidRPr="00D64126">
        <w:t xml:space="preserve"> </w:t>
      </w:r>
      <w:r w:rsidRPr="00820A67">
        <w:t>and</w:t>
      </w:r>
      <w:r w:rsidRPr="00D64126">
        <w:t xml:space="preserve"> </w:t>
      </w:r>
      <w:r w:rsidRPr="00820A67">
        <w:t>maintenance</w:t>
      </w:r>
      <w:r w:rsidRPr="00D64126">
        <w:t xml:space="preserve"> </w:t>
      </w:r>
      <w:r w:rsidRPr="00820A67">
        <w:t>measures</w:t>
      </w:r>
      <w:r w:rsidRPr="00D64126">
        <w:t xml:space="preserve"> </w:t>
      </w:r>
      <w:r w:rsidRPr="00820A67">
        <w:t>and</w:t>
      </w:r>
      <w:r w:rsidRPr="00D64126">
        <w:t xml:space="preserve"> </w:t>
      </w:r>
      <w:r w:rsidRPr="00820A67">
        <w:t>any</w:t>
      </w:r>
      <w:r w:rsidRPr="00D64126">
        <w:t xml:space="preserve"> </w:t>
      </w:r>
      <w:r w:rsidRPr="00820A67">
        <w:t>recommended</w:t>
      </w:r>
      <w:r w:rsidRPr="00D64126">
        <w:t xml:space="preserve"> </w:t>
      </w:r>
      <w:r w:rsidRPr="00820A67">
        <w:t>periodic</w:t>
      </w:r>
      <w:r w:rsidRPr="00D64126">
        <w:t xml:space="preserve"> </w:t>
      </w:r>
      <w:r w:rsidRPr="00820A67">
        <w:t>inspections,</w:t>
      </w:r>
      <w:r w:rsidRPr="00D64126">
        <w:t xml:space="preserve"> </w:t>
      </w:r>
      <w:r w:rsidRPr="00820A67">
        <w:t>including</w:t>
      </w:r>
      <w:r w:rsidRPr="00D64126">
        <w:t xml:space="preserve"> </w:t>
      </w:r>
      <w:r w:rsidRPr="00820A67">
        <w:t>performance</w:t>
      </w:r>
      <w:r w:rsidRPr="00D64126">
        <w:t xml:space="preserve"> </w:t>
      </w:r>
      <w:r w:rsidRPr="00820A67">
        <w:t>measures</w:t>
      </w:r>
      <w:r w:rsidRPr="00D64126">
        <w:t xml:space="preserve"> </w:t>
      </w:r>
      <w:r w:rsidRPr="00820A67">
        <w:t>and</w:t>
      </w:r>
      <w:r w:rsidRPr="00D64126">
        <w:t xml:space="preserve"> </w:t>
      </w:r>
      <w:bookmarkStart w:id="30" w:name="_The_time_within_which_works_must_be_co"/>
      <w:bookmarkEnd w:id="30"/>
      <w:r w:rsidRPr="00820A67">
        <w:t>thresholds.</w:t>
      </w:r>
    </w:p>
    <w:p w14:paraId="4EE66DB2" w14:textId="77777777" w:rsidR="00820A67" w:rsidRPr="00820A67" w:rsidRDefault="00820A67" w:rsidP="00FE6E06">
      <w:pPr>
        <w:pStyle w:val="ListParagraph"/>
        <w:numPr>
          <w:ilvl w:val="0"/>
          <w:numId w:val="0"/>
        </w:numPr>
        <w:tabs>
          <w:tab w:val="left" w:pos="2132"/>
        </w:tabs>
        <w:spacing w:before="0" w:line="223" w:lineRule="auto"/>
        <w:ind w:left="1636" w:right="117"/>
        <w:jc w:val="both"/>
      </w:pPr>
    </w:p>
    <w:p w14:paraId="790B1FBA" w14:textId="77777777" w:rsidR="00820A67" w:rsidRPr="00820A67" w:rsidRDefault="00820A67" w:rsidP="00FE6E06">
      <w:pPr>
        <w:pStyle w:val="ListParagraph"/>
        <w:numPr>
          <w:ilvl w:val="1"/>
          <w:numId w:val="39"/>
        </w:numPr>
        <w:tabs>
          <w:tab w:val="left" w:pos="2132"/>
        </w:tabs>
        <w:spacing w:before="0" w:line="223" w:lineRule="auto"/>
        <w:ind w:left="1636" w:right="117"/>
        <w:jc w:val="both"/>
      </w:pPr>
      <w:r w:rsidRPr="00820A67">
        <w:t>The time within which works must be completed after commencement and the</w:t>
      </w:r>
      <w:r w:rsidRPr="00D64126">
        <w:t xml:space="preserve"> </w:t>
      </w:r>
      <w:r w:rsidRPr="00820A67">
        <w:t>location/s</w:t>
      </w:r>
      <w:r w:rsidRPr="00D64126">
        <w:t xml:space="preserve"> </w:t>
      </w:r>
      <w:r w:rsidRPr="00820A67">
        <w:t>and</w:t>
      </w:r>
      <w:r w:rsidRPr="00D64126">
        <w:t xml:space="preserve"> </w:t>
      </w:r>
      <w:r w:rsidRPr="00820A67">
        <w:t>maximum</w:t>
      </w:r>
      <w:r w:rsidRPr="00D64126">
        <w:t xml:space="preserve"> </w:t>
      </w:r>
      <w:proofErr w:type="gramStart"/>
      <w:r w:rsidRPr="00820A67">
        <w:t>time</w:t>
      </w:r>
      <w:r w:rsidRPr="00D64126">
        <w:t xml:space="preserve"> </w:t>
      </w:r>
      <w:r w:rsidRPr="00820A67">
        <w:t>period</w:t>
      </w:r>
      <w:proofErr w:type="gramEnd"/>
      <w:r w:rsidRPr="00D64126">
        <w:t xml:space="preserve"> </w:t>
      </w:r>
      <w:r w:rsidRPr="00820A67">
        <w:t>that</w:t>
      </w:r>
      <w:r w:rsidRPr="00D64126">
        <w:t xml:space="preserve"> </w:t>
      </w:r>
      <w:r w:rsidRPr="00820A67">
        <w:t>materials</w:t>
      </w:r>
      <w:r w:rsidRPr="00D64126">
        <w:t xml:space="preserve"> </w:t>
      </w:r>
      <w:r w:rsidRPr="00820A67">
        <w:t>associated</w:t>
      </w:r>
      <w:r w:rsidRPr="00D64126">
        <w:t xml:space="preserve"> </w:t>
      </w:r>
      <w:r w:rsidRPr="00820A67">
        <w:t>with</w:t>
      </w:r>
      <w:r w:rsidRPr="00D64126">
        <w:t xml:space="preserve"> </w:t>
      </w:r>
      <w:r w:rsidRPr="00820A67">
        <w:t>the</w:t>
      </w:r>
      <w:r w:rsidRPr="00D64126">
        <w:t xml:space="preserve"> </w:t>
      </w:r>
      <w:r w:rsidRPr="00820A67">
        <w:t>development</w:t>
      </w:r>
      <w:r w:rsidRPr="00D64126">
        <w:t xml:space="preserve"> </w:t>
      </w:r>
      <w:r w:rsidRPr="00820A67">
        <w:t>can</w:t>
      </w:r>
      <w:r w:rsidRPr="00D64126">
        <w:t xml:space="preserve"> </w:t>
      </w:r>
      <w:r w:rsidRPr="00820A67">
        <w:t>be</w:t>
      </w:r>
      <w:r w:rsidRPr="00D64126">
        <w:t xml:space="preserve"> </w:t>
      </w:r>
      <w:r w:rsidRPr="00820A67">
        <w:t>stockpiled.</w:t>
      </w:r>
    </w:p>
    <w:p w14:paraId="3ACD0926" w14:textId="77777777" w:rsidR="00820A67" w:rsidRPr="00820A67" w:rsidRDefault="00820A67" w:rsidP="00FE6E06">
      <w:pPr>
        <w:pStyle w:val="ListParagraph"/>
        <w:numPr>
          <w:ilvl w:val="0"/>
          <w:numId w:val="0"/>
        </w:numPr>
        <w:tabs>
          <w:tab w:val="left" w:pos="2132"/>
        </w:tabs>
        <w:spacing w:before="0" w:line="223" w:lineRule="auto"/>
        <w:ind w:left="1636" w:right="117"/>
        <w:jc w:val="both"/>
      </w:pPr>
    </w:p>
    <w:p w14:paraId="66E4C3E7" w14:textId="77777777" w:rsidR="00820A67" w:rsidRPr="00820A67" w:rsidRDefault="00820A67" w:rsidP="00FE6E06">
      <w:pPr>
        <w:pStyle w:val="ListParagraph"/>
        <w:numPr>
          <w:ilvl w:val="1"/>
          <w:numId w:val="39"/>
        </w:numPr>
        <w:tabs>
          <w:tab w:val="left" w:pos="2132"/>
        </w:tabs>
        <w:spacing w:before="0" w:line="223" w:lineRule="auto"/>
        <w:ind w:left="1636" w:right="117"/>
        <w:jc w:val="both"/>
      </w:pPr>
      <w:bookmarkStart w:id="31" w:name="_Any_requirements_for_geotechnical_insp"/>
      <w:bookmarkEnd w:id="31"/>
      <w:r w:rsidRPr="00820A67">
        <w:t>Any</w:t>
      </w:r>
      <w:r w:rsidRPr="00D64126">
        <w:t xml:space="preserve"> </w:t>
      </w:r>
      <w:r w:rsidRPr="00820A67">
        <w:t>requirements</w:t>
      </w:r>
      <w:r w:rsidRPr="00D64126">
        <w:t xml:space="preserve"> </w:t>
      </w:r>
      <w:r w:rsidRPr="00820A67">
        <w:t>for</w:t>
      </w:r>
      <w:r w:rsidRPr="00D64126">
        <w:t xml:space="preserve"> </w:t>
      </w:r>
      <w:r w:rsidRPr="00820A67">
        <w:t>geotechnical</w:t>
      </w:r>
      <w:r w:rsidRPr="00D64126">
        <w:t xml:space="preserve"> </w:t>
      </w:r>
      <w:r w:rsidRPr="00820A67">
        <w:t>inspections</w:t>
      </w:r>
      <w:r w:rsidRPr="00D64126">
        <w:t xml:space="preserve"> </w:t>
      </w:r>
      <w:r w:rsidRPr="00820A67">
        <w:t>and</w:t>
      </w:r>
      <w:r w:rsidRPr="00D64126">
        <w:t xml:space="preserve"> </w:t>
      </w:r>
      <w:r w:rsidRPr="00820A67">
        <w:t>approvals</w:t>
      </w:r>
      <w:r w:rsidRPr="00D64126">
        <w:t xml:space="preserve"> </w:t>
      </w:r>
      <w:r w:rsidRPr="00820A67">
        <w:t>to</w:t>
      </w:r>
      <w:r w:rsidRPr="00D64126">
        <w:t xml:space="preserve"> </w:t>
      </w:r>
      <w:r w:rsidRPr="00820A67">
        <w:t>be</w:t>
      </w:r>
      <w:r w:rsidRPr="00D64126">
        <w:t xml:space="preserve"> </w:t>
      </w:r>
      <w:r w:rsidRPr="00820A67">
        <w:t>incorporated</w:t>
      </w:r>
      <w:r w:rsidRPr="00D64126">
        <w:t xml:space="preserve"> </w:t>
      </w:r>
      <w:r w:rsidRPr="00820A67">
        <w:t>into a</w:t>
      </w:r>
      <w:r w:rsidRPr="00D64126">
        <w:t xml:space="preserve"> </w:t>
      </w:r>
      <w:r w:rsidRPr="00820A67">
        <w:t>construction</w:t>
      </w:r>
      <w:r w:rsidRPr="00D64126">
        <w:t xml:space="preserve"> </w:t>
      </w:r>
      <w:r w:rsidRPr="00820A67">
        <w:t>work plan</w:t>
      </w:r>
      <w:r w:rsidRPr="00D64126">
        <w:t xml:space="preserve"> </w:t>
      </w:r>
      <w:r w:rsidRPr="00820A67">
        <w:t>for</w:t>
      </w:r>
      <w:r w:rsidRPr="00D64126">
        <w:t xml:space="preserve"> </w:t>
      </w:r>
      <w:r w:rsidRPr="00820A67">
        <w:t>building</w:t>
      </w:r>
      <w:r w:rsidRPr="00D64126">
        <w:t xml:space="preserve"> </w:t>
      </w:r>
      <w:r w:rsidRPr="00820A67">
        <w:t>approval.</w:t>
      </w:r>
    </w:p>
    <w:p w14:paraId="713C7199" w14:textId="77777777" w:rsidR="00820A67" w:rsidRPr="00820A67" w:rsidRDefault="00820A67" w:rsidP="00D64126">
      <w:pPr>
        <w:pStyle w:val="ListParagraph"/>
        <w:numPr>
          <w:ilvl w:val="0"/>
          <w:numId w:val="0"/>
        </w:numPr>
        <w:tabs>
          <w:tab w:val="left" w:pos="1560"/>
        </w:tabs>
        <w:spacing w:before="1"/>
        <w:ind w:left="1276" w:right="119"/>
        <w:jc w:val="both"/>
      </w:pPr>
    </w:p>
    <w:p w14:paraId="36DEDE03" w14:textId="77777777" w:rsidR="00820A67" w:rsidRDefault="00820A67" w:rsidP="00D64126">
      <w:pPr>
        <w:pStyle w:val="ListParagraph"/>
        <w:numPr>
          <w:ilvl w:val="0"/>
          <w:numId w:val="18"/>
        </w:numPr>
        <w:tabs>
          <w:tab w:val="left" w:pos="1560"/>
        </w:tabs>
        <w:spacing w:before="1"/>
        <w:ind w:left="1276" w:right="119" w:hanging="225"/>
        <w:jc w:val="both"/>
      </w:pPr>
      <w:r w:rsidRPr="00820A67">
        <w:t>Be</w:t>
      </w:r>
      <w:r w:rsidRPr="00D64126">
        <w:t xml:space="preserve"> </w:t>
      </w:r>
      <w:r w:rsidRPr="00820A67">
        <w:t>accompanied</w:t>
      </w:r>
      <w:r w:rsidRPr="00D64126">
        <w:t xml:space="preserve"> </w:t>
      </w:r>
      <w:r w:rsidRPr="00820A67">
        <w:t>by</w:t>
      </w:r>
      <w:r w:rsidRPr="00D64126">
        <w:t xml:space="preserve"> </w:t>
      </w:r>
      <w:r w:rsidRPr="00820A67">
        <w:t>a</w:t>
      </w:r>
      <w:r w:rsidRPr="00D64126">
        <w:t xml:space="preserve"> </w:t>
      </w:r>
      <w:r w:rsidRPr="00820A67">
        <w:t>Geotechnical</w:t>
      </w:r>
      <w:r w:rsidRPr="00D64126">
        <w:t xml:space="preserve"> </w:t>
      </w:r>
      <w:r w:rsidRPr="00820A67">
        <w:t>Declaration</w:t>
      </w:r>
      <w:r w:rsidRPr="00D64126">
        <w:t xml:space="preserve"> </w:t>
      </w:r>
      <w:r w:rsidRPr="00820A67">
        <w:t>and</w:t>
      </w:r>
      <w:r w:rsidRPr="00D64126">
        <w:t xml:space="preserve"> </w:t>
      </w:r>
      <w:r w:rsidRPr="00820A67">
        <w:t>Verification</w:t>
      </w:r>
      <w:r w:rsidRPr="00D64126">
        <w:t xml:space="preserve"> </w:t>
      </w:r>
      <w:r w:rsidRPr="00820A67">
        <w:t>Form</w:t>
      </w:r>
      <w:r w:rsidRPr="00D64126">
        <w:t xml:space="preserve"> </w:t>
      </w:r>
      <w:r w:rsidRPr="00820A67">
        <w:t>(Form</w:t>
      </w:r>
      <w:r w:rsidRPr="00D64126">
        <w:t xml:space="preserve"> </w:t>
      </w:r>
      <w:r w:rsidRPr="00820A67">
        <w:t>A).</w:t>
      </w:r>
    </w:p>
    <w:p w14:paraId="46E1996C" w14:textId="77777777" w:rsidR="00951C79" w:rsidRDefault="00951C79" w:rsidP="00951C79">
      <w:pPr>
        <w:tabs>
          <w:tab w:val="left" w:pos="1560"/>
        </w:tabs>
        <w:spacing w:before="1"/>
        <w:ind w:right="119"/>
        <w:jc w:val="both"/>
      </w:pPr>
    </w:p>
    <w:p w14:paraId="3F302B75" w14:textId="77777777" w:rsidR="00951C79" w:rsidRDefault="00951C79" w:rsidP="00951C79">
      <w:pPr>
        <w:tabs>
          <w:tab w:val="left" w:pos="1560"/>
        </w:tabs>
        <w:spacing w:before="1"/>
        <w:ind w:right="119"/>
        <w:jc w:val="both"/>
      </w:pPr>
    </w:p>
    <w:p w14:paraId="3F13F5D8" w14:textId="1A61AABD" w:rsidR="00951C79" w:rsidRPr="00820A67" w:rsidRDefault="00951C79" w:rsidP="00951C79">
      <w:pPr>
        <w:pStyle w:val="Style2"/>
        <w:rPr>
          <w:rFonts w:cs="Arial"/>
        </w:rPr>
      </w:pPr>
      <w:r w:rsidRPr="00820A67">
        <w:rPr>
          <w:rFonts w:cs="Arial"/>
        </w:rPr>
        <w:t>6.1.</w:t>
      </w:r>
      <w:r w:rsidR="00271154">
        <w:rPr>
          <w:rFonts w:cs="Arial"/>
        </w:rPr>
        <w:t>3</w:t>
      </w:r>
      <w:r w:rsidRPr="00820A67">
        <w:rPr>
          <w:rFonts w:cs="Arial"/>
        </w:rPr>
        <w:t xml:space="preserve"> </w:t>
      </w:r>
      <w:r w:rsidR="00271154">
        <w:rPr>
          <w:rFonts w:cs="Arial"/>
          <w:u w:val="single"/>
        </w:rPr>
        <w:t>Landslide Risk Assessment</w:t>
      </w:r>
      <w:r w:rsidRPr="00820A67">
        <w:rPr>
          <w:rFonts w:cs="Arial"/>
        </w:rPr>
        <w:t xml:space="preserve"> </w:t>
      </w:r>
    </w:p>
    <w:p w14:paraId="5E89897D" w14:textId="77777777" w:rsidR="00CB1A72" w:rsidRDefault="00CB1A72" w:rsidP="000E3718">
      <w:pPr>
        <w:tabs>
          <w:tab w:val="left" w:pos="1560"/>
        </w:tabs>
        <w:spacing w:before="1"/>
        <w:ind w:left="993" w:right="119"/>
        <w:jc w:val="both"/>
      </w:pPr>
      <w:r>
        <w:t>A written Landslide Risk Assessment is to be prepared by a suitably qualified and experienced Geotechnical Practitioner in accordance with the methodology set out in the Australian Geomechanics Society Practice Note Guidelines for Landslide Risk Management 2007.  The Landslide Risk Assessment must be for the new development proposed in the application and include:</w:t>
      </w:r>
    </w:p>
    <w:p w14:paraId="33475033" w14:textId="77777777" w:rsidR="00B3233F" w:rsidRDefault="00B3233F" w:rsidP="000E3718">
      <w:pPr>
        <w:tabs>
          <w:tab w:val="left" w:pos="1560"/>
        </w:tabs>
        <w:spacing w:before="1"/>
        <w:ind w:left="993" w:right="119"/>
        <w:jc w:val="both"/>
      </w:pPr>
    </w:p>
    <w:p w14:paraId="5D6C6915" w14:textId="61E032D7" w:rsidR="00CB1A72" w:rsidRDefault="00CB1A72">
      <w:pPr>
        <w:pStyle w:val="ListBullet"/>
        <w:tabs>
          <w:tab w:val="clear" w:pos="360"/>
        </w:tabs>
        <w:ind w:left="1418"/>
      </w:pPr>
      <w:r>
        <w:t xml:space="preserve">A copy of the Geotechnical Assessment prepared for the subject land and proposal and, if not prepared by the Geotechnical Practitioner preparing the Landslide Risk Assessment, </w:t>
      </w:r>
      <w:proofErr w:type="gramStart"/>
      <w:r>
        <w:t>contain</w:t>
      </w:r>
      <w:proofErr w:type="gramEnd"/>
      <w:r>
        <w:t xml:space="preserve"> a response by the Geotechnical Practitioner preparing the Landslide Risk Assessment, agreeing with the findings and conclusions of the Geotechnical Assessment.</w:t>
      </w:r>
    </w:p>
    <w:p w14:paraId="01865F7A" w14:textId="77777777" w:rsidR="00B3233F" w:rsidRDefault="00B3233F" w:rsidP="00B3233F">
      <w:pPr>
        <w:pStyle w:val="ListBullet"/>
        <w:numPr>
          <w:ilvl w:val="0"/>
          <w:numId w:val="0"/>
        </w:numPr>
        <w:ind w:left="1418"/>
      </w:pPr>
    </w:p>
    <w:p w14:paraId="23084151" w14:textId="467DD635" w:rsidR="00CB1A72" w:rsidRDefault="00CB1A72">
      <w:pPr>
        <w:pStyle w:val="ListBullet"/>
        <w:tabs>
          <w:tab w:val="clear" w:pos="360"/>
        </w:tabs>
        <w:ind w:left="1418"/>
      </w:pPr>
      <w:r>
        <w:t xml:space="preserve">If reported in conjunction with a Geotechnical Assessment, include all the requirements of a Geotechnical Assessment as set out in Section </w:t>
      </w:r>
      <w:r w:rsidR="008C73CD">
        <w:t>6.1</w:t>
      </w:r>
      <w:r>
        <w:t xml:space="preserve">.2 in addition to those of a Landslide Risk Assessment. </w:t>
      </w:r>
    </w:p>
    <w:p w14:paraId="2375D451" w14:textId="77777777" w:rsidR="00B3233F" w:rsidRDefault="00B3233F" w:rsidP="00B3233F">
      <w:pPr>
        <w:pStyle w:val="ListParagraph"/>
        <w:numPr>
          <w:ilvl w:val="0"/>
          <w:numId w:val="0"/>
        </w:numPr>
        <w:ind w:left="1916"/>
      </w:pPr>
    </w:p>
    <w:p w14:paraId="0ECA6E9B" w14:textId="0671F290" w:rsidR="00B3233F" w:rsidRDefault="00CB1A72" w:rsidP="00B3233F">
      <w:pPr>
        <w:pStyle w:val="ListBullet"/>
        <w:tabs>
          <w:tab w:val="clear" w:pos="360"/>
        </w:tabs>
        <w:ind w:left="1418"/>
      </w:pPr>
      <w:r>
        <w:t>If the Geotechnical Practitioner preparing the Landslide Risk Assessment does not support with the findings and conclusions of the Geotechnical Assessment for new development, the Geotechnical Practitioner must prepare an additional Geotechnical Assessment.</w:t>
      </w:r>
    </w:p>
    <w:p w14:paraId="30D24C6B" w14:textId="77777777" w:rsidR="00B3233F" w:rsidRDefault="00B3233F" w:rsidP="00E86673">
      <w:pPr>
        <w:pStyle w:val="ListBullet"/>
        <w:numPr>
          <w:ilvl w:val="0"/>
          <w:numId w:val="0"/>
        </w:numPr>
        <w:ind w:left="1418"/>
      </w:pPr>
    </w:p>
    <w:p w14:paraId="3F930700" w14:textId="3E32C5D1" w:rsidR="00CB1A72" w:rsidRDefault="00CB1A72">
      <w:pPr>
        <w:pStyle w:val="ListBullet"/>
        <w:tabs>
          <w:tab w:val="clear" w:pos="360"/>
        </w:tabs>
        <w:ind w:left="1418"/>
      </w:pPr>
      <w:r>
        <w:t xml:space="preserve">An assessment supported by field observations and measurements that have </w:t>
      </w:r>
      <w:r>
        <w:lastRenderedPageBreak/>
        <w:t>been undertaken not more than 12 months p</w:t>
      </w:r>
      <w:r w:rsidRPr="00B3233F">
        <w:t xml:space="preserve">rior to the </w:t>
      </w:r>
      <w:r w:rsidR="00B3233F" w:rsidRPr="00B3233F">
        <w:t>lodg</w:t>
      </w:r>
      <w:r w:rsidR="00B3233F">
        <w:t>e</w:t>
      </w:r>
      <w:r w:rsidR="00B3233F" w:rsidRPr="00B3233F">
        <w:t>ment</w:t>
      </w:r>
      <w:r w:rsidRPr="00B3233F">
        <w:t xml:space="preserve"> of</w:t>
      </w:r>
      <w:r>
        <w:t xml:space="preserve"> the application for a planning permit.</w:t>
      </w:r>
    </w:p>
    <w:p w14:paraId="48D5591B" w14:textId="77777777" w:rsidR="00B3233F" w:rsidRDefault="00B3233F" w:rsidP="00B3233F">
      <w:pPr>
        <w:pStyle w:val="ListBullet"/>
        <w:numPr>
          <w:ilvl w:val="0"/>
          <w:numId w:val="0"/>
        </w:numPr>
        <w:ind w:left="1418"/>
      </w:pPr>
    </w:p>
    <w:p w14:paraId="06805003" w14:textId="444D96F0" w:rsidR="00CB1A72" w:rsidRDefault="00CB1A72">
      <w:pPr>
        <w:pStyle w:val="ListBullet"/>
        <w:tabs>
          <w:tab w:val="clear" w:pos="360"/>
        </w:tabs>
        <w:ind w:left="1418"/>
      </w:pPr>
      <w:r>
        <w:t xml:space="preserve">A full assessment of the risk posed by all reasonably identified </w:t>
      </w:r>
      <w:proofErr w:type="gramStart"/>
      <w:r>
        <w:t>landslide</w:t>
      </w:r>
      <w:proofErr w:type="gramEnd"/>
      <w:r>
        <w:t xml:space="preserve">, debris flow and slope degradation hazards which could impact or be caused by the new </w:t>
      </w:r>
      <w:proofErr w:type="gramStart"/>
      <w:r>
        <w:t>development</w:t>
      </w:r>
      <w:proofErr w:type="gramEnd"/>
      <w:r>
        <w:t xml:space="preserve"> and which have the potential to </w:t>
      </w:r>
      <w:proofErr w:type="gramStart"/>
      <w:r>
        <w:t>either</w:t>
      </w:r>
      <w:proofErr w:type="gramEnd"/>
      <w:r>
        <w:t xml:space="preserve"> individually or cumulatively impact upon people or property, in accordance with the AGS 2007 Guidelines.</w:t>
      </w:r>
    </w:p>
    <w:p w14:paraId="4EB3971F" w14:textId="77777777" w:rsidR="00B3233F" w:rsidRDefault="00B3233F" w:rsidP="00B3233F">
      <w:pPr>
        <w:ind w:left="1916" w:hanging="360"/>
      </w:pPr>
    </w:p>
    <w:p w14:paraId="038A41BC" w14:textId="4BD037CA" w:rsidR="00CB1A72" w:rsidRDefault="00CB1A72">
      <w:pPr>
        <w:pStyle w:val="ListBullet"/>
        <w:tabs>
          <w:tab w:val="clear" w:pos="360"/>
        </w:tabs>
        <w:ind w:left="1418"/>
      </w:pPr>
      <w:r>
        <w:t>An assessment of the risk posed by potential future vegetation removal, including by bushfire or for bushfire protection if undertaken to the maximum extent permissible under the conditions of any planning permit and under permit exemptions in the Planning Scheme.</w:t>
      </w:r>
    </w:p>
    <w:p w14:paraId="4D53B1A3" w14:textId="77777777" w:rsidR="00B3233F" w:rsidRDefault="00B3233F" w:rsidP="00B3233F">
      <w:pPr>
        <w:ind w:left="1916" w:hanging="360"/>
      </w:pPr>
    </w:p>
    <w:p w14:paraId="6A087713" w14:textId="20E4D5F9" w:rsidR="00CB1A72" w:rsidRDefault="00CB1A72">
      <w:pPr>
        <w:pStyle w:val="ListBullet"/>
        <w:tabs>
          <w:tab w:val="clear" w:pos="360"/>
        </w:tabs>
        <w:ind w:left="1418"/>
      </w:pPr>
      <w:r>
        <w:t xml:space="preserve">A statement indicating that in the opinion of the Geotechnical Practitioner, the proposed new development can be undertaken such that the risk to life and property does not exceed a tolerable level and will not exceed a tolerable level over the life of the proposed development. </w:t>
      </w:r>
    </w:p>
    <w:p w14:paraId="0944B716" w14:textId="77777777" w:rsidR="00B3233F" w:rsidRDefault="00B3233F" w:rsidP="00B3233F">
      <w:pPr>
        <w:ind w:left="1916" w:hanging="360"/>
      </w:pPr>
    </w:p>
    <w:p w14:paraId="61CD136E" w14:textId="0F684299" w:rsidR="00CB1A72" w:rsidRDefault="00CB1A72" w:rsidP="00B3233F">
      <w:pPr>
        <w:pStyle w:val="ListBullet"/>
        <w:tabs>
          <w:tab w:val="clear" w:pos="360"/>
        </w:tabs>
        <w:ind w:left="1418"/>
      </w:pPr>
      <w:r>
        <w:t>Be accompanied by a Geotechnical Declaration and Verification Form (Form A).</w:t>
      </w:r>
    </w:p>
    <w:p w14:paraId="136F42A6" w14:textId="77777777" w:rsidR="00CB1A72" w:rsidRDefault="00CB1A72" w:rsidP="00CB1A72">
      <w:pPr>
        <w:tabs>
          <w:tab w:val="left" w:pos="1560"/>
        </w:tabs>
        <w:spacing w:before="1"/>
        <w:ind w:right="119"/>
        <w:jc w:val="both"/>
      </w:pPr>
    </w:p>
    <w:p w14:paraId="2E5C8C0F" w14:textId="592813F1" w:rsidR="00CB1A72" w:rsidRPr="009029EC" w:rsidRDefault="008C73CD" w:rsidP="00E86673">
      <w:pPr>
        <w:pStyle w:val="Style2"/>
      </w:pPr>
      <w:r w:rsidRPr="00FA733E">
        <w:rPr>
          <w:rFonts w:cs="Arial"/>
        </w:rPr>
        <w:t>6.1</w:t>
      </w:r>
      <w:r w:rsidR="00CB1A72" w:rsidRPr="00FA733E">
        <w:rPr>
          <w:rFonts w:cs="Arial"/>
        </w:rPr>
        <w:t>.4</w:t>
      </w:r>
      <w:r w:rsidR="009029EC">
        <w:rPr>
          <w:rFonts w:cs="Arial"/>
        </w:rPr>
        <w:t xml:space="preserve"> </w:t>
      </w:r>
      <w:r w:rsidR="00CB1A72" w:rsidRPr="00E86673">
        <w:rPr>
          <w:rFonts w:cs="Arial"/>
          <w:u w:val="single"/>
        </w:rPr>
        <w:t>Sites subject to both EMO1 and EMO2</w:t>
      </w:r>
    </w:p>
    <w:p w14:paraId="68D822E9" w14:textId="2F75E64E" w:rsidR="00951C79" w:rsidRPr="00820A67" w:rsidRDefault="00CB1A72" w:rsidP="00E86673">
      <w:pPr>
        <w:tabs>
          <w:tab w:val="left" w:pos="1560"/>
        </w:tabs>
        <w:spacing w:before="1"/>
        <w:ind w:left="993" w:right="119"/>
        <w:jc w:val="both"/>
      </w:pPr>
      <w:r>
        <w:t>Where a site is subject to the requirements of both EMO1 and EMO2, only a single geotechnical or landslide risk assessment is required which addresses both landslide and debris flow hazards as appropriate.</w:t>
      </w:r>
    </w:p>
    <w:p w14:paraId="56C62FB7" w14:textId="4E93AC97" w:rsidR="00820A67" w:rsidRDefault="00820A67" w:rsidP="00D64126">
      <w:pPr>
        <w:pStyle w:val="Style1"/>
        <w:tabs>
          <w:tab w:val="clear" w:pos="1134"/>
          <w:tab w:val="left" w:pos="2410"/>
        </w:tabs>
        <w:ind w:left="993" w:hanging="567"/>
      </w:pPr>
      <w:r>
        <w:t>Subdivision</w:t>
      </w:r>
    </w:p>
    <w:p w14:paraId="4D446914" w14:textId="77777777" w:rsidR="00D64126" w:rsidRDefault="00D64126" w:rsidP="00B3233F">
      <w:pPr>
        <w:pStyle w:val="BodyText"/>
        <w:ind w:left="1022"/>
      </w:pPr>
      <w:r>
        <w:t>Where subdivision is proposed, a Landslide Hazard Assessment should be</w:t>
      </w:r>
      <w:r w:rsidRPr="00D64126">
        <w:t xml:space="preserve"> </w:t>
      </w:r>
      <w:r>
        <w:t>prepared</w:t>
      </w:r>
      <w:r w:rsidRPr="00D64126">
        <w:t xml:space="preserve"> </w:t>
      </w:r>
      <w:r>
        <w:t>by</w:t>
      </w:r>
      <w:r w:rsidRPr="00D64126">
        <w:t xml:space="preserve"> </w:t>
      </w:r>
      <w:r>
        <w:t>a</w:t>
      </w:r>
      <w:r w:rsidRPr="00D64126">
        <w:t xml:space="preserve"> </w:t>
      </w:r>
      <w:r>
        <w:t>Geotechnical</w:t>
      </w:r>
      <w:r w:rsidRPr="00D64126">
        <w:t xml:space="preserve"> </w:t>
      </w:r>
      <w:r>
        <w:t>Practitioner</w:t>
      </w:r>
      <w:r w:rsidRPr="00D64126">
        <w:t xml:space="preserve"> </w:t>
      </w:r>
      <w:r>
        <w:t>in</w:t>
      </w:r>
      <w:r w:rsidRPr="00D64126">
        <w:t xml:space="preserve"> </w:t>
      </w:r>
      <w:r>
        <w:t>accordance</w:t>
      </w:r>
      <w:r w:rsidRPr="00D64126">
        <w:t xml:space="preserve"> </w:t>
      </w:r>
      <w:r>
        <w:t>with</w:t>
      </w:r>
      <w:r w:rsidRPr="00D64126">
        <w:t xml:space="preserve"> </w:t>
      </w:r>
      <w:r>
        <w:t>the</w:t>
      </w:r>
      <w:r w:rsidRPr="00D64126">
        <w:t xml:space="preserve"> </w:t>
      </w:r>
      <w:r>
        <w:t>methodology</w:t>
      </w:r>
      <w:r w:rsidRPr="00D64126">
        <w:t xml:space="preserve"> </w:t>
      </w:r>
      <w:r>
        <w:t>set</w:t>
      </w:r>
      <w:r w:rsidRPr="00D64126">
        <w:t xml:space="preserve"> </w:t>
      </w:r>
      <w:r>
        <w:t>out</w:t>
      </w:r>
      <w:r w:rsidRPr="00D64126">
        <w:t xml:space="preserve"> </w:t>
      </w:r>
      <w:r>
        <w:t>in</w:t>
      </w:r>
      <w:r w:rsidRPr="00D64126">
        <w:t xml:space="preserve"> </w:t>
      </w:r>
      <w:r>
        <w:t>the</w:t>
      </w:r>
      <w:r w:rsidRPr="00D64126">
        <w:t xml:space="preserve"> </w:t>
      </w:r>
      <w:r>
        <w:t>Australian</w:t>
      </w:r>
      <w:r w:rsidRPr="00D64126">
        <w:t xml:space="preserve"> </w:t>
      </w:r>
      <w:r>
        <w:t>Geomechanics</w:t>
      </w:r>
      <w:r w:rsidRPr="00D64126">
        <w:t xml:space="preserve"> </w:t>
      </w:r>
      <w:r>
        <w:t>Society</w:t>
      </w:r>
      <w:r w:rsidRPr="00D64126">
        <w:t xml:space="preserve"> </w:t>
      </w:r>
      <w:r>
        <w:t>Guidelines</w:t>
      </w:r>
      <w:r w:rsidRPr="00D64126">
        <w:t xml:space="preserve"> </w:t>
      </w:r>
      <w:r>
        <w:t>for</w:t>
      </w:r>
      <w:r w:rsidRPr="00D64126">
        <w:t xml:space="preserve"> </w:t>
      </w:r>
      <w:r>
        <w:t>Landslide</w:t>
      </w:r>
      <w:r w:rsidRPr="00D64126">
        <w:t xml:space="preserve"> </w:t>
      </w:r>
      <w:r>
        <w:t>Susceptibility, Hazard and Risk Zoning for Land Use Planning 2007.</w:t>
      </w:r>
      <w:r w:rsidRPr="00D64126">
        <w:t xml:space="preserve"> </w:t>
      </w:r>
      <w:r>
        <w:t>The</w:t>
      </w:r>
      <w:r w:rsidRPr="00D64126">
        <w:t xml:space="preserve"> </w:t>
      </w:r>
      <w:r>
        <w:t>objective of the Landslide Hazard Assessment is to identify hazards affecting</w:t>
      </w:r>
      <w:r w:rsidRPr="00D64126">
        <w:t xml:space="preserve"> future development </w:t>
      </w:r>
      <w:r>
        <w:t>within</w:t>
      </w:r>
      <w:r w:rsidRPr="00D64126">
        <w:t xml:space="preserve"> </w:t>
      </w:r>
      <w:r>
        <w:t>a</w:t>
      </w:r>
      <w:r w:rsidRPr="00D64126">
        <w:t xml:space="preserve"> </w:t>
      </w:r>
      <w:r>
        <w:t>proposed</w:t>
      </w:r>
      <w:r w:rsidRPr="00D64126">
        <w:t xml:space="preserve"> </w:t>
      </w:r>
      <w:r>
        <w:t>subdivision</w:t>
      </w:r>
      <w:r w:rsidRPr="00D64126">
        <w:t xml:space="preserve"> </w:t>
      </w:r>
      <w:r>
        <w:t>and</w:t>
      </w:r>
      <w:r w:rsidRPr="00D64126">
        <w:t xml:space="preserve"> </w:t>
      </w:r>
      <w:r>
        <w:t>to</w:t>
      </w:r>
      <w:r w:rsidRPr="00D64126">
        <w:t xml:space="preserve"> </w:t>
      </w:r>
      <w:r>
        <w:t>recommend</w:t>
      </w:r>
      <w:r w:rsidRPr="00D64126">
        <w:t xml:space="preserve"> </w:t>
      </w:r>
      <w:r>
        <w:t>constraints</w:t>
      </w:r>
      <w:r w:rsidRPr="00D64126">
        <w:t xml:space="preserve"> </w:t>
      </w:r>
      <w:r>
        <w:t>on subdivision and future development.</w:t>
      </w:r>
      <w:r w:rsidRPr="00D64126">
        <w:t xml:space="preserve"> </w:t>
      </w:r>
      <w:r>
        <w:t>The Landslide Hazard Assessment</w:t>
      </w:r>
      <w:r w:rsidRPr="00D64126">
        <w:t xml:space="preserve"> </w:t>
      </w:r>
      <w:r>
        <w:t>should</w:t>
      </w:r>
      <w:r w:rsidRPr="00D64126">
        <w:t xml:space="preserve"> </w:t>
      </w:r>
      <w:r>
        <w:t>include</w:t>
      </w:r>
      <w:r w:rsidRPr="00D64126">
        <w:t xml:space="preserve"> </w:t>
      </w:r>
      <w:r>
        <w:t>as</w:t>
      </w:r>
      <w:r w:rsidRPr="00D64126">
        <w:t xml:space="preserve"> </w:t>
      </w:r>
      <w:r>
        <w:t>a</w:t>
      </w:r>
      <w:r w:rsidRPr="00D64126">
        <w:t xml:space="preserve"> </w:t>
      </w:r>
      <w:r>
        <w:t>minimum:</w:t>
      </w:r>
    </w:p>
    <w:p w14:paraId="547FFB7B" w14:textId="77777777" w:rsidR="00D64126" w:rsidRDefault="00D64126" w:rsidP="00D64126">
      <w:pPr>
        <w:pStyle w:val="BodyText"/>
        <w:spacing w:before="11"/>
        <w:rPr>
          <w:sz w:val="20"/>
        </w:rPr>
      </w:pPr>
    </w:p>
    <w:p w14:paraId="4CDF8802"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32" w:name="_A_definition_of_scope_establishing_the"/>
      <w:bookmarkEnd w:id="32"/>
      <w:r w:rsidRPr="00D64126">
        <w:t>A definition of scope establishing the purpose and scope of the hazard</w:t>
      </w:r>
      <w:r w:rsidRPr="001E23F6">
        <w:t xml:space="preserve"> </w:t>
      </w:r>
      <w:bookmarkStart w:id="33" w:name="_A_data_gathering_/_desktop_phase_assem"/>
      <w:bookmarkEnd w:id="33"/>
      <w:r w:rsidRPr="00D64126">
        <w:t>assessment.</w:t>
      </w:r>
    </w:p>
    <w:p w14:paraId="367184E7" w14:textId="77777777" w:rsidR="00D64126" w:rsidRPr="00D64126" w:rsidRDefault="00D64126" w:rsidP="001E23F6">
      <w:pPr>
        <w:pStyle w:val="ListParagraph"/>
        <w:numPr>
          <w:ilvl w:val="0"/>
          <w:numId w:val="0"/>
        </w:numPr>
        <w:tabs>
          <w:tab w:val="left" w:pos="1560"/>
        </w:tabs>
        <w:spacing w:before="1"/>
        <w:ind w:left="1276" w:right="119"/>
        <w:jc w:val="both"/>
      </w:pPr>
    </w:p>
    <w:p w14:paraId="3C045308" w14:textId="11882BA0" w:rsidR="00D64126" w:rsidRPr="00D64126" w:rsidRDefault="00D64126" w:rsidP="001E23F6">
      <w:pPr>
        <w:pStyle w:val="ListParagraph"/>
        <w:numPr>
          <w:ilvl w:val="0"/>
          <w:numId w:val="18"/>
        </w:numPr>
        <w:tabs>
          <w:tab w:val="left" w:pos="1560"/>
        </w:tabs>
        <w:spacing w:before="1"/>
        <w:ind w:left="1276" w:right="119" w:hanging="225"/>
        <w:jc w:val="both"/>
      </w:pPr>
      <w:r w:rsidRPr="00D64126">
        <w:t>A</w:t>
      </w:r>
      <w:r w:rsidRPr="001E23F6">
        <w:t xml:space="preserve"> </w:t>
      </w:r>
      <w:r w:rsidRPr="00D64126">
        <w:t>data</w:t>
      </w:r>
      <w:r w:rsidRPr="001E23F6">
        <w:t xml:space="preserve"> </w:t>
      </w:r>
      <w:r w:rsidRPr="00D64126">
        <w:t>gathering</w:t>
      </w:r>
      <w:r w:rsidRPr="001E23F6">
        <w:t xml:space="preserve"> </w:t>
      </w:r>
      <w:r w:rsidRPr="00D64126">
        <w:t>/</w:t>
      </w:r>
      <w:r w:rsidRPr="001E23F6">
        <w:t xml:space="preserve"> </w:t>
      </w:r>
      <w:r w:rsidRPr="00D64126">
        <w:t>desktop</w:t>
      </w:r>
      <w:r w:rsidRPr="001E23F6">
        <w:t xml:space="preserve"> </w:t>
      </w:r>
      <w:r w:rsidRPr="00D64126">
        <w:t>phase</w:t>
      </w:r>
      <w:r w:rsidRPr="001E23F6">
        <w:t xml:space="preserve"> </w:t>
      </w:r>
      <w:r w:rsidRPr="00D64126">
        <w:t>assembling</w:t>
      </w:r>
      <w:r w:rsidRPr="001E23F6">
        <w:t xml:space="preserve"> </w:t>
      </w:r>
      <w:r w:rsidRPr="00D64126">
        <w:t>relevant</w:t>
      </w:r>
      <w:r w:rsidRPr="001E23F6">
        <w:t xml:space="preserve"> </w:t>
      </w:r>
      <w:r w:rsidRPr="00D64126">
        <w:t>data</w:t>
      </w:r>
      <w:r w:rsidRPr="001E23F6">
        <w:t xml:space="preserve"> </w:t>
      </w:r>
      <w:r w:rsidRPr="00D64126">
        <w:t>and</w:t>
      </w:r>
      <w:r w:rsidRPr="001E23F6">
        <w:t xml:space="preserve"> </w:t>
      </w:r>
      <w:r w:rsidRPr="00D64126">
        <w:t xml:space="preserve">recording </w:t>
      </w:r>
      <w:r w:rsidR="001E23F6">
        <w:t xml:space="preserve">the </w:t>
      </w:r>
      <w:r w:rsidRPr="00D64126">
        <w:t>sources of the data. The Yarra Ranges landslide inventory should be</w:t>
      </w:r>
      <w:r w:rsidRPr="001E23F6">
        <w:t xml:space="preserve"> </w:t>
      </w:r>
      <w:bookmarkStart w:id="34" w:name="_Completion_of_investigations_sufficien"/>
      <w:bookmarkEnd w:id="34"/>
      <w:r w:rsidRPr="00D64126">
        <w:t>consulted as</w:t>
      </w:r>
      <w:r w:rsidRPr="001E23F6">
        <w:t xml:space="preserve"> </w:t>
      </w:r>
      <w:r w:rsidRPr="00D64126">
        <w:t>part</w:t>
      </w:r>
      <w:r w:rsidRPr="001E23F6">
        <w:t xml:space="preserve"> </w:t>
      </w:r>
      <w:r w:rsidRPr="00D64126">
        <w:t>of</w:t>
      </w:r>
      <w:r w:rsidRPr="001E23F6">
        <w:t xml:space="preserve"> </w:t>
      </w:r>
      <w:r w:rsidRPr="00D64126">
        <w:t>the desktop</w:t>
      </w:r>
      <w:r w:rsidRPr="001E23F6">
        <w:t xml:space="preserve"> </w:t>
      </w:r>
      <w:r w:rsidRPr="00D64126">
        <w:t>study.</w:t>
      </w:r>
    </w:p>
    <w:p w14:paraId="0CF22DD4" w14:textId="77777777" w:rsidR="00D64126" w:rsidRPr="00D64126" w:rsidRDefault="00D64126" w:rsidP="001E23F6">
      <w:pPr>
        <w:pStyle w:val="ListParagraph"/>
        <w:numPr>
          <w:ilvl w:val="0"/>
          <w:numId w:val="0"/>
        </w:numPr>
        <w:tabs>
          <w:tab w:val="left" w:pos="1560"/>
        </w:tabs>
        <w:spacing w:before="1"/>
        <w:ind w:left="1276" w:right="119"/>
        <w:jc w:val="both"/>
      </w:pPr>
    </w:p>
    <w:p w14:paraId="41D4E247" w14:textId="77777777" w:rsidR="00D64126" w:rsidRPr="00D64126" w:rsidRDefault="00D64126" w:rsidP="001E23F6">
      <w:pPr>
        <w:pStyle w:val="ListParagraph"/>
        <w:numPr>
          <w:ilvl w:val="0"/>
          <w:numId w:val="18"/>
        </w:numPr>
        <w:tabs>
          <w:tab w:val="left" w:pos="1560"/>
        </w:tabs>
        <w:spacing w:before="1"/>
        <w:ind w:left="1276" w:right="119" w:hanging="225"/>
        <w:jc w:val="both"/>
      </w:pPr>
      <w:r w:rsidRPr="00D64126">
        <w:t>Completion of investigations sufficient to establish a geotechnical model,</w:t>
      </w:r>
      <w:r w:rsidRPr="001E23F6">
        <w:t xml:space="preserve"> </w:t>
      </w:r>
      <w:r w:rsidRPr="00D64126">
        <w:t>identify</w:t>
      </w:r>
      <w:r w:rsidRPr="001E23F6">
        <w:t xml:space="preserve"> </w:t>
      </w:r>
      <w:r w:rsidRPr="00D64126">
        <w:t>geomorphic</w:t>
      </w:r>
      <w:r w:rsidRPr="001E23F6">
        <w:t xml:space="preserve"> </w:t>
      </w:r>
      <w:r w:rsidRPr="00D64126">
        <w:t>processes</w:t>
      </w:r>
      <w:r w:rsidRPr="001E23F6">
        <w:t xml:space="preserve"> </w:t>
      </w:r>
      <w:r w:rsidRPr="00D64126">
        <w:t>and</w:t>
      </w:r>
      <w:r w:rsidRPr="001E23F6">
        <w:t xml:space="preserve"> </w:t>
      </w:r>
      <w:r w:rsidRPr="00D64126">
        <w:t>associated process</w:t>
      </w:r>
      <w:r w:rsidRPr="001E23F6">
        <w:t xml:space="preserve"> </w:t>
      </w:r>
      <w:r w:rsidRPr="00D64126">
        <w:t>rates.</w:t>
      </w:r>
    </w:p>
    <w:p w14:paraId="1EF9837B" w14:textId="77777777" w:rsidR="00D64126" w:rsidRPr="00D64126" w:rsidRDefault="00D64126" w:rsidP="001E23F6">
      <w:pPr>
        <w:pStyle w:val="ListParagraph"/>
        <w:numPr>
          <w:ilvl w:val="0"/>
          <w:numId w:val="0"/>
        </w:numPr>
        <w:tabs>
          <w:tab w:val="left" w:pos="1560"/>
        </w:tabs>
        <w:spacing w:before="1"/>
        <w:ind w:left="1276" w:right="119"/>
        <w:jc w:val="both"/>
      </w:pPr>
    </w:p>
    <w:p w14:paraId="67D01A0F" w14:textId="5BC7D8D2" w:rsidR="007B4149" w:rsidRDefault="00D64126" w:rsidP="007B4149">
      <w:pPr>
        <w:pStyle w:val="ListParagraph"/>
        <w:numPr>
          <w:ilvl w:val="0"/>
          <w:numId w:val="18"/>
        </w:numPr>
        <w:tabs>
          <w:tab w:val="left" w:pos="1560"/>
        </w:tabs>
        <w:spacing w:before="1"/>
        <w:ind w:left="1276" w:right="119" w:hanging="225"/>
        <w:jc w:val="both"/>
      </w:pPr>
      <w:bookmarkStart w:id="35" w:name="_Inspection_of_the_site_and_surrounds_i"/>
      <w:bookmarkEnd w:id="35"/>
      <w:r w:rsidRPr="00D64126">
        <w:t>Inspection</w:t>
      </w:r>
      <w:r w:rsidRPr="001E23F6">
        <w:t xml:space="preserve"> </w:t>
      </w:r>
      <w:r w:rsidRPr="00D64126">
        <w:t>of</w:t>
      </w:r>
      <w:r w:rsidRPr="001E23F6">
        <w:t xml:space="preserve"> </w:t>
      </w:r>
      <w:r w:rsidRPr="00D64126">
        <w:t>the</w:t>
      </w:r>
      <w:r w:rsidRPr="001E23F6">
        <w:t xml:space="preserve"> </w:t>
      </w:r>
      <w:r w:rsidRPr="00D64126">
        <w:t>site</w:t>
      </w:r>
      <w:r w:rsidRPr="001E23F6">
        <w:t xml:space="preserve"> </w:t>
      </w:r>
      <w:r w:rsidRPr="00D64126">
        <w:t>and</w:t>
      </w:r>
      <w:r w:rsidRPr="001E23F6">
        <w:t xml:space="preserve"> </w:t>
      </w:r>
      <w:r w:rsidRPr="00D64126">
        <w:t>surrounds</w:t>
      </w:r>
      <w:r w:rsidRPr="001E23F6">
        <w:t xml:space="preserve"> </w:t>
      </w:r>
      <w:r w:rsidRPr="00D64126">
        <w:t>including</w:t>
      </w:r>
      <w:r w:rsidRPr="001E23F6">
        <w:t xml:space="preserve"> </w:t>
      </w:r>
      <w:r w:rsidRPr="00D64126">
        <w:t>field</w:t>
      </w:r>
      <w:r w:rsidRPr="001E23F6">
        <w:t xml:space="preserve"> </w:t>
      </w:r>
      <w:r w:rsidRPr="00D64126">
        <w:t>mapping</w:t>
      </w:r>
      <w:r w:rsidRPr="001E23F6">
        <w:t xml:space="preserve"> </w:t>
      </w:r>
      <w:r w:rsidRPr="00D64126">
        <w:t>of</w:t>
      </w:r>
      <w:r w:rsidRPr="001E23F6">
        <w:t xml:space="preserve"> </w:t>
      </w:r>
      <w:r w:rsidRPr="00D64126">
        <w:t>the</w:t>
      </w:r>
      <w:r w:rsidRPr="001E23F6">
        <w:t xml:space="preserve"> </w:t>
      </w:r>
      <w:r w:rsidRPr="00D64126">
        <w:t>geomorphic</w:t>
      </w:r>
      <w:r w:rsidRPr="001E23F6">
        <w:t xml:space="preserve"> </w:t>
      </w:r>
      <w:r w:rsidRPr="00D64126">
        <w:t>features.</w:t>
      </w:r>
    </w:p>
    <w:p w14:paraId="29A2DB9F" w14:textId="77777777" w:rsidR="007B4149" w:rsidRPr="00D64126" w:rsidRDefault="007B4149" w:rsidP="007B4149">
      <w:pPr>
        <w:tabs>
          <w:tab w:val="left" w:pos="1560"/>
        </w:tabs>
        <w:spacing w:before="1"/>
        <w:ind w:right="119"/>
        <w:jc w:val="both"/>
      </w:pPr>
    </w:p>
    <w:p w14:paraId="0AD97B39"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36" w:name="_A_landslide_inventory_map_covering_the"/>
      <w:bookmarkEnd w:id="36"/>
      <w:r w:rsidRPr="00D64126">
        <w:t>A</w:t>
      </w:r>
      <w:r w:rsidRPr="001E23F6">
        <w:t xml:space="preserve"> </w:t>
      </w:r>
      <w:r w:rsidRPr="00D64126">
        <w:t>landslide</w:t>
      </w:r>
      <w:r w:rsidRPr="001E23F6">
        <w:t xml:space="preserve"> </w:t>
      </w:r>
      <w:r w:rsidRPr="00D64126">
        <w:t>inventory</w:t>
      </w:r>
      <w:r w:rsidRPr="001E23F6">
        <w:t xml:space="preserve"> </w:t>
      </w:r>
      <w:r w:rsidRPr="00D64126">
        <w:t>map</w:t>
      </w:r>
      <w:r w:rsidRPr="001E23F6">
        <w:t xml:space="preserve"> </w:t>
      </w:r>
      <w:r w:rsidRPr="00D64126">
        <w:t>covering</w:t>
      </w:r>
      <w:r w:rsidRPr="001E23F6">
        <w:t xml:space="preserve"> </w:t>
      </w:r>
      <w:r w:rsidRPr="00D64126">
        <w:t>the</w:t>
      </w:r>
      <w:r w:rsidRPr="001E23F6">
        <w:t xml:space="preserve"> </w:t>
      </w:r>
      <w:r w:rsidRPr="00D64126">
        <w:t>proposed</w:t>
      </w:r>
      <w:r w:rsidRPr="001E23F6">
        <w:t xml:space="preserve"> </w:t>
      </w:r>
      <w:r w:rsidRPr="00D64126">
        <w:t>subdivision</w:t>
      </w:r>
      <w:r w:rsidRPr="001E23F6">
        <w:t xml:space="preserve"> </w:t>
      </w:r>
      <w:r w:rsidRPr="00D64126">
        <w:t>and</w:t>
      </w:r>
      <w:r w:rsidRPr="001E23F6">
        <w:t xml:space="preserve"> </w:t>
      </w:r>
      <w:r w:rsidRPr="00D64126">
        <w:t>relevant</w:t>
      </w:r>
      <w:r w:rsidRPr="001E23F6">
        <w:t xml:space="preserve"> </w:t>
      </w:r>
      <w:r w:rsidRPr="00D64126">
        <w:t>surrounding</w:t>
      </w:r>
      <w:r w:rsidRPr="001E23F6">
        <w:t xml:space="preserve"> </w:t>
      </w:r>
      <w:r w:rsidRPr="00D64126">
        <w:t>areas</w:t>
      </w:r>
      <w:r w:rsidRPr="001E23F6">
        <w:t xml:space="preserve"> </w:t>
      </w:r>
      <w:r w:rsidRPr="00D64126">
        <w:t>and</w:t>
      </w:r>
      <w:r w:rsidRPr="001E23F6">
        <w:t xml:space="preserve"> </w:t>
      </w:r>
      <w:r w:rsidRPr="00D64126">
        <w:t>associated</w:t>
      </w:r>
      <w:r w:rsidRPr="001E23F6">
        <w:t xml:space="preserve"> </w:t>
      </w:r>
      <w:r w:rsidRPr="00D64126">
        <w:t>information</w:t>
      </w:r>
      <w:r w:rsidRPr="001E23F6">
        <w:t xml:space="preserve"> </w:t>
      </w:r>
      <w:r w:rsidRPr="00D64126">
        <w:t>on</w:t>
      </w:r>
      <w:r w:rsidRPr="001E23F6">
        <w:t xml:space="preserve"> </w:t>
      </w:r>
      <w:r w:rsidRPr="00D64126">
        <w:t>landslides</w:t>
      </w:r>
      <w:r w:rsidRPr="001E23F6">
        <w:t xml:space="preserve"> </w:t>
      </w:r>
      <w:r w:rsidRPr="00D64126">
        <w:t>in</w:t>
      </w:r>
      <w:r w:rsidRPr="001E23F6">
        <w:t xml:space="preserve"> </w:t>
      </w:r>
      <w:r w:rsidRPr="00D64126">
        <w:t>the</w:t>
      </w:r>
      <w:r w:rsidRPr="001E23F6">
        <w:t xml:space="preserve"> </w:t>
      </w:r>
      <w:r w:rsidRPr="00D64126">
        <w:t>inventory (if available) such as classification, location, time of sliding (if</w:t>
      </w:r>
      <w:r w:rsidRPr="001E23F6">
        <w:t xml:space="preserve"> </w:t>
      </w:r>
      <w:r w:rsidRPr="00D64126">
        <w:t xml:space="preserve">known), volume and </w:t>
      </w:r>
      <w:proofErr w:type="gramStart"/>
      <w:r w:rsidRPr="00D64126">
        <w:t>a description</w:t>
      </w:r>
      <w:proofErr w:type="gramEnd"/>
      <w:r w:rsidRPr="00D64126">
        <w:t xml:space="preserve"> of validation and limitations of the</w:t>
      </w:r>
      <w:r w:rsidRPr="001E23F6">
        <w:t xml:space="preserve"> </w:t>
      </w:r>
      <w:r w:rsidRPr="00D64126">
        <w:t>inventory.</w:t>
      </w:r>
    </w:p>
    <w:p w14:paraId="5458F9B2" w14:textId="77777777" w:rsidR="00D64126" w:rsidRPr="00D64126" w:rsidRDefault="00D64126" w:rsidP="001E23F6">
      <w:pPr>
        <w:pStyle w:val="ListParagraph"/>
        <w:numPr>
          <w:ilvl w:val="0"/>
          <w:numId w:val="0"/>
        </w:numPr>
        <w:tabs>
          <w:tab w:val="left" w:pos="1560"/>
        </w:tabs>
        <w:spacing w:before="1"/>
        <w:ind w:left="1276" w:right="119"/>
        <w:jc w:val="both"/>
      </w:pPr>
    </w:p>
    <w:p w14:paraId="74700025"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37" w:name="_Landslide_susceptibility_zoning_maps_p"/>
      <w:bookmarkEnd w:id="37"/>
      <w:r w:rsidRPr="00D64126">
        <w:t>Landslide susceptibility zoning maps prepared in accordance with the</w:t>
      </w:r>
      <w:r w:rsidRPr="001E23F6">
        <w:t xml:space="preserve"> </w:t>
      </w:r>
      <w:r w:rsidRPr="00D64126">
        <w:t xml:space="preserve">AGS 2007 </w:t>
      </w:r>
      <w:r w:rsidRPr="00D64126">
        <w:lastRenderedPageBreak/>
        <w:t>Guidelines including related information on how susceptibility</w:t>
      </w:r>
      <w:r w:rsidRPr="001E23F6">
        <w:t xml:space="preserve"> </w:t>
      </w:r>
      <w:r w:rsidRPr="00D64126">
        <w:t>was determined and a description of validation and limitations of the</w:t>
      </w:r>
      <w:r w:rsidRPr="001E23F6">
        <w:t xml:space="preserve"> </w:t>
      </w:r>
      <w:r w:rsidRPr="00D64126">
        <w:t>zoning.</w:t>
      </w:r>
    </w:p>
    <w:p w14:paraId="07C28D85" w14:textId="77777777" w:rsidR="00D64126" w:rsidRPr="00D64126" w:rsidRDefault="00D64126" w:rsidP="001E23F6">
      <w:pPr>
        <w:pStyle w:val="ListParagraph"/>
        <w:numPr>
          <w:ilvl w:val="0"/>
          <w:numId w:val="0"/>
        </w:numPr>
        <w:tabs>
          <w:tab w:val="left" w:pos="1560"/>
        </w:tabs>
        <w:spacing w:before="1"/>
        <w:ind w:left="1276" w:right="119"/>
        <w:jc w:val="both"/>
      </w:pPr>
    </w:p>
    <w:p w14:paraId="4DBBE761"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38" w:name="_General_commentary_regarding_the_natur"/>
      <w:bookmarkEnd w:id="38"/>
      <w:r w:rsidRPr="00D64126">
        <w:t>General commentary regarding the nature of the landslide or debris flow</w:t>
      </w:r>
      <w:r w:rsidRPr="001E23F6">
        <w:t xml:space="preserve"> </w:t>
      </w:r>
      <w:r w:rsidRPr="00D64126">
        <w:t>hazards, frequency and potential impacts or consequences and their</w:t>
      </w:r>
      <w:r w:rsidRPr="001E23F6">
        <w:t xml:space="preserve"> </w:t>
      </w:r>
      <w:r w:rsidRPr="00D64126">
        <w:t>implications</w:t>
      </w:r>
      <w:r w:rsidRPr="001E23F6">
        <w:t xml:space="preserve"> </w:t>
      </w:r>
      <w:r w:rsidRPr="00D64126">
        <w:t>for</w:t>
      </w:r>
      <w:r w:rsidRPr="001E23F6">
        <w:t xml:space="preserve"> </w:t>
      </w:r>
      <w:r w:rsidRPr="00D64126">
        <w:t>levels</w:t>
      </w:r>
      <w:r w:rsidRPr="001E23F6">
        <w:t xml:space="preserve"> </w:t>
      </w:r>
      <w:r w:rsidRPr="00D64126">
        <w:t>of associated</w:t>
      </w:r>
      <w:r w:rsidRPr="001E23F6">
        <w:t xml:space="preserve"> </w:t>
      </w:r>
      <w:r w:rsidRPr="00D64126">
        <w:t>risk.</w:t>
      </w:r>
    </w:p>
    <w:p w14:paraId="3CA859B1" w14:textId="77777777" w:rsidR="00D64126" w:rsidRPr="00D64126" w:rsidRDefault="00D64126" w:rsidP="001E23F6">
      <w:pPr>
        <w:pStyle w:val="ListParagraph"/>
        <w:numPr>
          <w:ilvl w:val="0"/>
          <w:numId w:val="0"/>
        </w:numPr>
        <w:tabs>
          <w:tab w:val="left" w:pos="1560"/>
        </w:tabs>
        <w:spacing w:before="1"/>
        <w:ind w:left="1276" w:right="119"/>
        <w:jc w:val="both"/>
      </w:pPr>
    </w:p>
    <w:p w14:paraId="2185B2E5"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39" w:name="_Recommendations_as_to_whether_the_prop"/>
      <w:bookmarkEnd w:id="39"/>
      <w:r w:rsidRPr="00D64126">
        <w:t>Recommendations as to whether the proposed subdivision is viable in its</w:t>
      </w:r>
      <w:r w:rsidRPr="001E23F6">
        <w:t xml:space="preserve"> </w:t>
      </w:r>
      <w:r w:rsidRPr="00D64126">
        <w:t>current</w:t>
      </w:r>
      <w:r w:rsidRPr="001E23F6">
        <w:t xml:space="preserve"> </w:t>
      </w:r>
      <w:r w:rsidRPr="00D64126">
        <w:t>format</w:t>
      </w:r>
      <w:r w:rsidRPr="001E23F6">
        <w:t xml:space="preserve"> </w:t>
      </w:r>
      <w:r w:rsidRPr="00D64126">
        <w:t>and</w:t>
      </w:r>
      <w:r w:rsidRPr="001E23F6">
        <w:t xml:space="preserve"> </w:t>
      </w:r>
      <w:r w:rsidRPr="00D64126">
        <w:t>an</w:t>
      </w:r>
      <w:r w:rsidRPr="001E23F6">
        <w:t xml:space="preserve"> </w:t>
      </w:r>
      <w:r w:rsidRPr="00D64126">
        <w:t>indication</w:t>
      </w:r>
      <w:r w:rsidRPr="001E23F6">
        <w:t xml:space="preserve"> </w:t>
      </w:r>
      <w:r w:rsidRPr="00D64126">
        <w:t>of</w:t>
      </w:r>
      <w:r w:rsidRPr="001E23F6">
        <w:t xml:space="preserve"> </w:t>
      </w:r>
      <w:r w:rsidRPr="00D64126">
        <w:t>areas that</w:t>
      </w:r>
      <w:r w:rsidRPr="001E23F6">
        <w:t xml:space="preserve"> </w:t>
      </w:r>
      <w:proofErr w:type="gramStart"/>
      <w:r w:rsidRPr="00D64126">
        <w:t>in</w:t>
      </w:r>
      <w:proofErr w:type="gramEnd"/>
      <w:r w:rsidRPr="001E23F6">
        <w:t xml:space="preserve"> </w:t>
      </w:r>
      <w:r w:rsidRPr="00D64126">
        <w:t>the</w:t>
      </w:r>
      <w:r w:rsidRPr="001E23F6">
        <w:t xml:space="preserve"> </w:t>
      </w:r>
      <w:r w:rsidRPr="00D64126">
        <w:t>opinion</w:t>
      </w:r>
      <w:r w:rsidRPr="001E23F6">
        <w:t xml:space="preserve"> </w:t>
      </w:r>
      <w:r w:rsidRPr="00D64126">
        <w:t>of</w:t>
      </w:r>
      <w:r w:rsidRPr="001E23F6">
        <w:t xml:space="preserve"> </w:t>
      </w:r>
      <w:r w:rsidRPr="00D64126">
        <w:t>the</w:t>
      </w:r>
      <w:r w:rsidRPr="001E23F6">
        <w:t xml:space="preserve"> </w:t>
      </w:r>
      <w:bookmarkStart w:id="40" w:name="o_are_not_suitable_for_development;"/>
      <w:bookmarkEnd w:id="40"/>
      <w:r w:rsidRPr="00D64126">
        <w:t>geotechnical</w:t>
      </w:r>
      <w:r w:rsidRPr="001E23F6">
        <w:t xml:space="preserve"> </w:t>
      </w:r>
      <w:r w:rsidRPr="00D64126">
        <w:t>practitioner:</w:t>
      </w:r>
    </w:p>
    <w:p w14:paraId="212CBBA2" w14:textId="77777777" w:rsidR="00D64126" w:rsidRPr="00D64126" w:rsidRDefault="00D64126" w:rsidP="001E23F6">
      <w:pPr>
        <w:pStyle w:val="ListParagraph"/>
        <w:numPr>
          <w:ilvl w:val="0"/>
          <w:numId w:val="0"/>
        </w:numPr>
        <w:tabs>
          <w:tab w:val="left" w:pos="1560"/>
        </w:tabs>
        <w:spacing w:before="1"/>
        <w:ind w:left="1276" w:right="119"/>
        <w:jc w:val="both"/>
      </w:pPr>
    </w:p>
    <w:p w14:paraId="4C26F16B" w14:textId="77777777" w:rsidR="00D64126" w:rsidRDefault="00D64126" w:rsidP="00FE6E06">
      <w:pPr>
        <w:pStyle w:val="ListParagraph"/>
        <w:numPr>
          <w:ilvl w:val="1"/>
          <w:numId w:val="39"/>
        </w:numPr>
        <w:tabs>
          <w:tab w:val="left" w:pos="2132"/>
        </w:tabs>
        <w:spacing w:before="0" w:line="223" w:lineRule="auto"/>
        <w:ind w:left="1636" w:right="117"/>
        <w:jc w:val="both"/>
      </w:pPr>
      <w:bookmarkStart w:id="41" w:name="o_are_suitable_for_development_subject_t"/>
      <w:bookmarkEnd w:id="41"/>
      <w:r w:rsidRPr="00D64126">
        <w:t>are</w:t>
      </w:r>
      <w:r w:rsidRPr="001E23F6">
        <w:t xml:space="preserve"> </w:t>
      </w:r>
      <w:r w:rsidRPr="00D64126">
        <w:t>not</w:t>
      </w:r>
      <w:r w:rsidRPr="001E23F6">
        <w:t xml:space="preserve"> </w:t>
      </w:r>
      <w:r w:rsidRPr="00D64126">
        <w:t>suitable</w:t>
      </w:r>
      <w:r w:rsidRPr="001E23F6">
        <w:t xml:space="preserve"> </w:t>
      </w:r>
      <w:r w:rsidRPr="00D64126">
        <w:t>for</w:t>
      </w:r>
      <w:r w:rsidRPr="001E23F6">
        <w:t xml:space="preserve"> </w:t>
      </w:r>
      <w:proofErr w:type="gramStart"/>
      <w:r w:rsidRPr="00D64126">
        <w:t>development;</w:t>
      </w:r>
      <w:proofErr w:type="gramEnd"/>
    </w:p>
    <w:p w14:paraId="366D4914" w14:textId="77777777" w:rsidR="001E23F6" w:rsidRPr="00D64126" w:rsidRDefault="001E23F6" w:rsidP="00FE6E06">
      <w:pPr>
        <w:pStyle w:val="ListParagraph"/>
        <w:numPr>
          <w:ilvl w:val="0"/>
          <w:numId w:val="0"/>
        </w:numPr>
        <w:tabs>
          <w:tab w:val="left" w:pos="2132"/>
        </w:tabs>
        <w:spacing w:before="0" w:line="223" w:lineRule="auto"/>
        <w:ind w:left="1636" w:right="117"/>
        <w:jc w:val="both"/>
      </w:pPr>
    </w:p>
    <w:p w14:paraId="0D087F39" w14:textId="77777777" w:rsidR="00D64126" w:rsidRPr="00D64126" w:rsidRDefault="00D64126" w:rsidP="00FE6E06">
      <w:pPr>
        <w:pStyle w:val="ListParagraph"/>
        <w:numPr>
          <w:ilvl w:val="1"/>
          <w:numId w:val="39"/>
        </w:numPr>
        <w:tabs>
          <w:tab w:val="left" w:pos="2132"/>
        </w:tabs>
        <w:spacing w:before="0" w:line="223" w:lineRule="auto"/>
        <w:ind w:left="1636" w:right="117"/>
        <w:jc w:val="both"/>
      </w:pPr>
      <w:r w:rsidRPr="00D64126">
        <w:t>are</w:t>
      </w:r>
      <w:r w:rsidRPr="001E23F6">
        <w:t xml:space="preserve"> </w:t>
      </w:r>
      <w:r w:rsidRPr="00D64126">
        <w:t>suitable</w:t>
      </w:r>
      <w:r w:rsidRPr="001E23F6">
        <w:t xml:space="preserve"> </w:t>
      </w:r>
      <w:r w:rsidRPr="00D64126">
        <w:t>for</w:t>
      </w:r>
      <w:r w:rsidRPr="001E23F6">
        <w:t xml:space="preserve"> </w:t>
      </w:r>
      <w:r w:rsidRPr="00D64126">
        <w:t>development</w:t>
      </w:r>
      <w:r w:rsidRPr="001E23F6">
        <w:t xml:space="preserve"> </w:t>
      </w:r>
      <w:r w:rsidRPr="00D64126">
        <w:t>subject</w:t>
      </w:r>
      <w:r w:rsidRPr="001E23F6">
        <w:t xml:space="preserve"> </w:t>
      </w:r>
      <w:r w:rsidRPr="00D64126">
        <w:t>to</w:t>
      </w:r>
      <w:r w:rsidRPr="001E23F6">
        <w:t xml:space="preserve"> </w:t>
      </w:r>
      <w:r w:rsidRPr="00D64126">
        <w:t>constraints</w:t>
      </w:r>
      <w:r w:rsidRPr="001E23F6">
        <w:t xml:space="preserve"> </w:t>
      </w:r>
      <w:r w:rsidRPr="00D64126">
        <w:t>or</w:t>
      </w:r>
      <w:r w:rsidRPr="001E23F6">
        <w:t xml:space="preserve"> </w:t>
      </w:r>
      <w:r w:rsidRPr="00D64126">
        <w:t>risk</w:t>
      </w:r>
      <w:r w:rsidRPr="001E23F6">
        <w:t xml:space="preserve"> </w:t>
      </w:r>
      <w:bookmarkStart w:id="42" w:name="o_are_suitable_for_development_without_c"/>
      <w:bookmarkEnd w:id="42"/>
      <w:r w:rsidRPr="00D64126">
        <w:t>mitigation</w:t>
      </w:r>
      <w:r w:rsidRPr="001E23F6">
        <w:t xml:space="preserve"> </w:t>
      </w:r>
      <w:r w:rsidRPr="00D64126">
        <w:t>and</w:t>
      </w:r>
      <w:r w:rsidRPr="001E23F6">
        <w:t xml:space="preserve"> </w:t>
      </w:r>
      <w:r w:rsidRPr="00D64126">
        <w:t>an</w:t>
      </w:r>
      <w:r w:rsidRPr="001E23F6">
        <w:t xml:space="preserve"> </w:t>
      </w:r>
      <w:r w:rsidRPr="00D64126">
        <w:t>indication</w:t>
      </w:r>
      <w:r w:rsidRPr="001E23F6">
        <w:t xml:space="preserve"> </w:t>
      </w:r>
      <w:r w:rsidRPr="00D64126">
        <w:t>of</w:t>
      </w:r>
      <w:r w:rsidRPr="001E23F6">
        <w:t xml:space="preserve"> </w:t>
      </w:r>
      <w:r w:rsidRPr="00D64126">
        <w:t>those</w:t>
      </w:r>
      <w:r w:rsidRPr="001E23F6">
        <w:t xml:space="preserve"> </w:t>
      </w:r>
      <w:proofErr w:type="gramStart"/>
      <w:r w:rsidRPr="00D64126">
        <w:t>constraints;</w:t>
      </w:r>
      <w:proofErr w:type="gramEnd"/>
    </w:p>
    <w:p w14:paraId="1A057005" w14:textId="77777777" w:rsidR="00D64126" w:rsidRPr="00D64126" w:rsidRDefault="00D64126" w:rsidP="00FE6E06">
      <w:pPr>
        <w:pStyle w:val="ListParagraph"/>
        <w:numPr>
          <w:ilvl w:val="0"/>
          <w:numId w:val="0"/>
        </w:numPr>
        <w:tabs>
          <w:tab w:val="left" w:pos="2132"/>
        </w:tabs>
        <w:spacing w:before="0" w:line="223" w:lineRule="auto"/>
        <w:ind w:left="1636" w:right="117"/>
        <w:jc w:val="both"/>
      </w:pPr>
    </w:p>
    <w:p w14:paraId="5DA74023" w14:textId="4F943511" w:rsidR="00D64126" w:rsidRDefault="00D64126" w:rsidP="00FE6E06">
      <w:pPr>
        <w:pStyle w:val="ListParagraph"/>
        <w:numPr>
          <w:ilvl w:val="1"/>
          <w:numId w:val="39"/>
        </w:numPr>
        <w:tabs>
          <w:tab w:val="left" w:pos="2132"/>
        </w:tabs>
        <w:spacing w:before="0" w:line="223" w:lineRule="auto"/>
        <w:ind w:left="1636" w:right="117"/>
        <w:jc w:val="both"/>
      </w:pPr>
      <w:bookmarkStart w:id="43" w:name="_Discussion_of_potential_impacts_to_adj"/>
      <w:bookmarkEnd w:id="43"/>
      <w:r w:rsidRPr="00D64126">
        <w:t>are</w:t>
      </w:r>
      <w:r w:rsidRPr="001E23F6">
        <w:t xml:space="preserve"> </w:t>
      </w:r>
      <w:r w:rsidRPr="00D64126">
        <w:t>suitable</w:t>
      </w:r>
      <w:r w:rsidRPr="001E23F6">
        <w:t xml:space="preserve"> </w:t>
      </w:r>
      <w:r w:rsidRPr="00D64126">
        <w:t>for</w:t>
      </w:r>
      <w:r w:rsidRPr="001E23F6">
        <w:t xml:space="preserve"> </w:t>
      </w:r>
      <w:r w:rsidRPr="00D64126">
        <w:t>development</w:t>
      </w:r>
      <w:r w:rsidRPr="001E23F6">
        <w:t xml:space="preserve"> </w:t>
      </w:r>
      <w:r w:rsidRPr="00D64126">
        <w:t>without</w:t>
      </w:r>
      <w:r w:rsidRPr="001E23F6">
        <w:t xml:space="preserve"> </w:t>
      </w:r>
      <w:r w:rsidRPr="00D64126">
        <w:t>constraints</w:t>
      </w:r>
      <w:r w:rsidR="00EF2040">
        <w:t>.</w:t>
      </w:r>
    </w:p>
    <w:p w14:paraId="2CDB768D" w14:textId="77777777" w:rsidR="001E23F6" w:rsidRPr="00D64126" w:rsidRDefault="001E23F6" w:rsidP="001E23F6">
      <w:pPr>
        <w:pStyle w:val="ListParagraph"/>
        <w:numPr>
          <w:ilvl w:val="0"/>
          <w:numId w:val="0"/>
        </w:numPr>
        <w:tabs>
          <w:tab w:val="left" w:pos="1560"/>
        </w:tabs>
        <w:spacing w:before="1"/>
        <w:ind w:left="1276" w:right="119"/>
        <w:jc w:val="both"/>
      </w:pPr>
    </w:p>
    <w:p w14:paraId="74547420" w14:textId="77777777" w:rsidR="00D64126" w:rsidRDefault="00D64126" w:rsidP="001E23F6">
      <w:pPr>
        <w:pStyle w:val="ListParagraph"/>
        <w:numPr>
          <w:ilvl w:val="0"/>
          <w:numId w:val="18"/>
        </w:numPr>
        <w:tabs>
          <w:tab w:val="left" w:pos="1560"/>
        </w:tabs>
        <w:spacing w:before="1"/>
        <w:ind w:left="1276" w:right="119" w:hanging="225"/>
        <w:jc w:val="both"/>
      </w:pPr>
      <w:r w:rsidRPr="00D64126">
        <w:t>Discussion</w:t>
      </w:r>
      <w:r w:rsidRPr="001E23F6">
        <w:t xml:space="preserve"> </w:t>
      </w:r>
      <w:r w:rsidRPr="00D64126">
        <w:t>of</w:t>
      </w:r>
      <w:r w:rsidRPr="001E23F6">
        <w:t xml:space="preserve"> </w:t>
      </w:r>
      <w:r w:rsidRPr="00D64126">
        <w:t>potential</w:t>
      </w:r>
      <w:r w:rsidRPr="001E23F6">
        <w:t xml:space="preserve"> </w:t>
      </w:r>
      <w:r w:rsidRPr="00D64126">
        <w:t>impacts</w:t>
      </w:r>
      <w:r w:rsidRPr="001E23F6">
        <w:t xml:space="preserve"> </w:t>
      </w:r>
      <w:r w:rsidRPr="00D64126">
        <w:t>to</w:t>
      </w:r>
      <w:r w:rsidRPr="001E23F6">
        <w:t xml:space="preserve"> </w:t>
      </w:r>
      <w:r w:rsidRPr="00D64126">
        <w:t>adjacent</w:t>
      </w:r>
      <w:r w:rsidRPr="001E23F6">
        <w:t xml:space="preserve"> </w:t>
      </w:r>
      <w:r w:rsidRPr="00D64126">
        <w:t>land.</w:t>
      </w:r>
    </w:p>
    <w:p w14:paraId="0AC69073" w14:textId="77777777" w:rsidR="001E23F6" w:rsidRPr="00D64126" w:rsidRDefault="001E23F6" w:rsidP="001E23F6">
      <w:pPr>
        <w:pStyle w:val="ListParagraph"/>
        <w:numPr>
          <w:ilvl w:val="0"/>
          <w:numId w:val="0"/>
        </w:numPr>
        <w:tabs>
          <w:tab w:val="left" w:pos="1560"/>
        </w:tabs>
        <w:spacing w:before="1"/>
        <w:ind w:left="1276" w:right="119"/>
        <w:jc w:val="both"/>
      </w:pPr>
    </w:p>
    <w:p w14:paraId="66F7E1AA" w14:textId="77777777" w:rsidR="00D64126" w:rsidRPr="00D64126" w:rsidRDefault="00D64126" w:rsidP="001E23F6">
      <w:pPr>
        <w:pStyle w:val="ListParagraph"/>
        <w:numPr>
          <w:ilvl w:val="0"/>
          <w:numId w:val="18"/>
        </w:numPr>
        <w:tabs>
          <w:tab w:val="left" w:pos="1560"/>
        </w:tabs>
        <w:spacing w:before="1"/>
        <w:ind w:left="1276" w:right="119" w:hanging="225"/>
        <w:jc w:val="both"/>
      </w:pPr>
      <w:bookmarkStart w:id="44" w:name="_Be_accompanied_by_a_Geotechnical_Decla"/>
      <w:bookmarkEnd w:id="44"/>
      <w:r w:rsidRPr="00D64126">
        <w:t>Be accompanied by a Geotechnical Declaration and Verification Form</w:t>
      </w:r>
      <w:r w:rsidRPr="001E23F6">
        <w:t xml:space="preserve"> </w:t>
      </w:r>
      <w:bookmarkStart w:id="45" w:name="7.0_References"/>
      <w:bookmarkEnd w:id="45"/>
      <w:r w:rsidRPr="00D64126">
        <w:t>(Form</w:t>
      </w:r>
      <w:r w:rsidRPr="001E23F6">
        <w:t xml:space="preserve"> </w:t>
      </w:r>
      <w:r w:rsidRPr="00D64126">
        <w:t>A).</w:t>
      </w:r>
    </w:p>
    <w:p w14:paraId="331E877A" w14:textId="05605E67" w:rsidR="00781956" w:rsidRDefault="00985A83" w:rsidP="00C67867">
      <w:pPr>
        <w:pStyle w:val="Heading1"/>
      </w:pPr>
      <w:r>
        <w:t>REFERENCES</w:t>
      </w:r>
    </w:p>
    <w:p w14:paraId="49EF852C" w14:textId="3FB78835" w:rsidR="00985A83" w:rsidRPr="00985A83" w:rsidRDefault="00985A83" w:rsidP="00985A83">
      <w:pPr>
        <w:pStyle w:val="Heading2"/>
        <w:numPr>
          <w:ilvl w:val="0"/>
          <w:numId w:val="13"/>
        </w:numPr>
        <w:rPr>
          <w:b w:val="0"/>
          <w:bCs w:val="0"/>
          <w:color w:val="000000" w:themeColor="text1"/>
        </w:rPr>
      </w:pPr>
      <w:r w:rsidRPr="00985A83">
        <w:rPr>
          <w:b w:val="0"/>
          <w:bCs w:val="0"/>
          <w:color w:val="000000" w:themeColor="text1"/>
        </w:rPr>
        <w:t>Guidelines for Landslide Susceptibility, Hazard and Risk Zoning for Land</w:t>
      </w:r>
      <w:r>
        <w:rPr>
          <w:b w:val="0"/>
          <w:bCs w:val="0"/>
          <w:color w:val="000000" w:themeColor="text1"/>
        </w:rPr>
        <w:t xml:space="preserve"> </w:t>
      </w:r>
      <w:r w:rsidRPr="00985A83">
        <w:rPr>
          <w:b w:val="0"/>
          <w:bCs w:val="0"/>
          <w:color w:val="000000" w:themeColor="text1"/>
        </w:rPr>
        <w:t>Use Planning, Journal of Australian Geomechanics Society, Vol. 42: No</w:t>
      </w:r>
      <w:r>
        <w:rPr>
          <w:b w:val="0"/>
          <w:bCs w:val="0"/>
          <w:color w:val="000000" w:themeColor="text1"/>
        </w:rPr>
        <w:t xml:space="preserve"> </w:t>
      </w:r>
      <w:r w:rsidRPr="00985A83">
        <w:rPr>
          <w:b w:val="0"/>
          <w:bCs w:val="0"/>
          <w:color w:val="000000" w:themeColor="text1"/>
        </w:rPr>
        <w:t>1, March 2007.</w:t>
      </w:r>
    </w:p>
    <w:p w14:paraId="1DE9F2C1" w14:textId="42BC2480" w:rsidR="00985A83" w:rsidRPr="00985A83" w:rsidRDefault="00985A83" w:rsidP="00985A83">
      <w:pPr>
        <w:pStyle w:val="Heading2"/>
        <w:numPr>
          <w:ilvl w:val="0"/>
          <w:numId w:val="13"/>
        </w:numPr>
        <w:rPr>
          <w:b w:val="0"/>
          <w:bCs w:val="0"/>
          <w:color w:val="000000" w:themeColor="text1"/>
        </w:rPr>
      </w:pPr>
      <w:r w:rsidRPr="00985A83">
        <w:rPr>
          <w:b w:val="0"/>
          <w:bCs w:val="0"/>
          <w:color w:val="000000" w:themeColor="text1"/>
        </w:rPr>
        <w:t>Commentary on Guidelines for Landslide Susceptibility, Hazard and Risk</w:t>
      </w:r>
      <w:r>
        <w:rPr>
          <w:b w:val="0"/>
          <w:bCs w:val="0"/>
          <w:color w:val="000000" w:themeColor="text1"/>
        </w:rPr>
        <w:t xml:space="preserve"> </w:t>
      </w:r>
      <w:r w:rsidRPr="00985A83">
        <w:rPr>
          <w:b w:val="0"/>
          <w:bCs w:val="0"/>
          <w:color w:val="000000" w:themeColor="text1"/>
        </w:rPr>
        <w:t>Zoning for Land Use Planning, Journal of Australian Geomechanics</w:t>
      </w:r>
      <w:r>
        <w:rPr>
          <w:b w:val="0"/>
          <w:bCs w:val="0"/>
          <w:color w:val="000000" w:themeColor="text1"/>
        </w:rPr>
        <w:t xml:space="preserve"> </w:t>
      </w:r>
      <w:r w:rsidRPr="00985A83">
        <w:rPr>
          <w:b w:val="0"/>
          <w:bCs w:val="0"/>
          <w:color w:val="000000" w:themeColor="text1"/>
        </w:rPr>
        <w:t>Society, Vol. 42: No 1, March 2007.</w:t>
      </w:r>
    </w:p>
    <w:p w14:paraId="6BDB9901" w14:textId="7E6DE9BD" w:rsidR="00985A83" w:rsidRPr="00985A83" w:rsidRDefault="00985A83" w:rsidP="00985A83">
      <w:pPr>
        <w:pStyle w:val="Heading2"/>
        <w:numPr>
          <w:ilvl w:val="0"/>
          <w:numId w:val="13"/>
        </w:numPr>
        <w:rPr>
          <w:b w:val="0"/>
          <w:bCs w:val="0"/>
          <w:color w:val="000000" w:themeColor="text1"/>
        </w:rPr>
      </w:pPr>
      <w:r w:rsidRPr="00985A83">
        <w:rPr>
          <w:b w:val="0"/>
          <w:bCs w:val="0"/>
          <w:color w:val="000000" w:themeColor="text1"/>
        </w:rPr>
        <w:t>Practice Note Guidelines for Landslide Risk Management 2007, Journal</w:t>
      </w:r>
      <w:r>
        <w:rPr>
          <w:b w:val="0"/>
          <w:bCs w:val="0"/>
          <w:color w:val="000000" w:themeColor="text1"/>
        </w:rPr>
        <w:t xml:space="preserve"> </w:t>
      </w:r>
      <w:r w:rsidRPr="00985A83">
        <w:rPr>
          <w:b w:val="0"/>
          <w:bCs w:val="0"/>
          <w:color w:val="000000" w:themeColor="text1"/>
        </w:rPr>
        <w:t>of Australian Geomechanics Society, Vol. 42: No 1, March 2007.</w:t>
      </w:r>
    </w:p>
    <w:p w14:paraId="23943312" w14:textId="6869D043" w:rsidR="00985A83" w:rsidRPr="00985A83" w:rsidRDefault="00985A83" w:rsidP="00985A83">
      <w:pPr>
        <w:pStyle w:val="Heading2"/>
        <w:numPr>
          <w:ilvl w:val="0"/>
          <w:numId w:val="13"/>
        </w:numPr>
        <w:rPr>
          <w:b w:val="0"/>
          <w:bCs w:val="0"/>
          <w:color w:val="000000" w:themeColor="text1"/>
        </w:rPr>
      </w:pPr>
      <w:r w:rsidRPr="00985A83">
        <w:rPr>
          <w:b w:val="0"/>
          <w:bCs w:val="0"/>
          <w:color w:val="000000" w:themeColor="text1"/>
        </w:rPr>
        <w:t>Commentary on Practice Note Guidelines for Landslide Risk Management</w:t>
      </w:r>
      <w:r>
        <w:rPr>
          <w:b w:val="0"/>
          <w:bCs w:val="0"/>
          <w:color w:val="000000" w:themeColor="text1"/>
        </w:rPr>
        <w:t xml:space="preserve"> </w:t>
      </w:r>
      <w:r w:rsidRPr="00985A83">
        <w:rPr>
          <w:b w:val="0"/>
          <w:bCs w:val="0"/>
          <w:color w:val="000000" w:themeColor="text1"/>
        </w:rPr>
        <w:t>2007, Journal of Australian Geomechanics Society, Vol. 42: No 1, March</w:t>
      </w:r>
      <w:r>
        <w:rPr>
          <w:b w:val="0"/>
          <w:bCs w:val="0"/>
          <w:color w:val="000000" w:themeColor="text1"/>
        </w:rPr>
        <w:t xml:space="preserve"> </w:t>
      </w:r>
      <w:r w:rsidRPr="00985A83">
        <w:rPr>
          <w:b w:val="0"/>
          <w:bCs w:val="0"/>
          <w:color w:val="000000" w:themeColor="text1"/>
        </w:rPr>
        <w:t>2007.</w:t>
      </w:r>
    </w:p>
    <w:p w14:paraId="1D3A7C42" w14:textId="77777777" w:rsidR="00D62C49" w:rsidRPr="00D62C49" w:rsidRDefault="00D62C49" w:rsidP="00D62C49">
      <w:pPr>
        <w:ind w:left="916"/>
        <w:rPr>
          <w:color w:val="FF0000"/>
        </w:rPr>
      </w:pPr>
    </w:p>
    <w:p w14:paraId="290F8BBF" w14:textId="5F5BDFD8" w:rsidR="00781956" w:rsidRDefault="00781956" w:rsidP="00570237">
      <w:pPr>
        <w:tabs>
          <w:tab w:val="left" w:pos="2702"/>
        </w:tabs>
        <w:spacing w:before="120"/>
        <w:jc w:val="center"/>
      </w:pPr>
      <w:r w:rsidRPr="00CE10C3">
        <w:rPr>
          <w:b/>
          <w:bCs/>
        </w:rPr>
        <w:t>END OF DOCUMENT</w:t>
      </w:r>
    </w:p>
    <w:sectPr w:rsidR="00781956" w:rsidSect="00781956">
      <w:footerReference w:type="default" r:id="rId18"/>
      <w:headerReference w:type="first" r:id="rId19"/>
      <w:footerReference w:type="first" r:id="rId20"/>
      <w:type w:val="continuous"/>
      <w:pgSz w:w="11910" w:h="16840" w:code="9"/>
      <w:pgMar w:top="1418" w:right="1361" w:bottom="1418" w:left="1134" w:header="0" w:footer="232"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96352" w14:textId="77777777" w:rsidR="003860F3" w:rsidRDefault="003860F3" w:rsidP="00533075">
      <w:r>
        <w:separator/>
      </w:r>
    </w:p>
  </w:endnote>
  <w:endnote w:type="continuationSeparator" w:id="0">
    <w:p w14:paraId="1C39B3E2" w14:textId="77777777" w:rsidR="003860F3" w:rsidRDefault="003860F3" w:rsidP="00533075">
      <w:r>
        <w:continuationSeparator/>
      </w:r>
    </w:p>
  </w:endnote>
  <w:endnote w:type="continuationNotice" w:id="1">
    <w:p w14:paraId="37A2EDED" w14:textId="77777777" w:rsidR="003860F3" w:rsidRDefault="003860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old">
    <w:panose1 w:val="020B0704020202020204"/>
    <w:charset w:val="00"/>
    <w:family w:val="roman"/>
    <w:notTrueType/>
    <w:pitch w:val="default"/>
  </w:font>
  <w:font w:name="VIC">
    <w:altName w:val="Calibri"/>
    <w:charset w:val="00"/>
    <w:family w:val="auto"/>
    <w:pitch w:val="variable"/>
    <w:sig w:usb0="00000007" w:usb1="00000000" w:usb2="00000000" w:usb3="00000000" w:csb0="00000093"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33369" w14:textId="7BB0BF08" w:rsidR="00564D6B" w:rsidRDefault="00564D6B">
    <w:pPr>
      <w:pStyle w:val="Footer"/>
    </w:pPr>
    <w:r>
      <w:rPr>
        <w:noProof/>
      </w:rPr>
      <mc:AlternateContent>
        <mc:Choice Requires="wps">
          <w:drawing>
            <wp:anchor distT="0" distB="0" distL="114300" distR="114300" simplePos="0" relativeHeight="251658240" behindDoc="0" locked="0" layoutInCell="0" allowOverlap="1" wp14:anchorId="469D9C1A" wp14:editId="50C3D94A">
              <wp:simplePos x="0" y="0"/>
              <wp:positionH relativeFrom="page">
                <wp:posOffset>0</wp:posOffset>
              </wp:positionH>
              <wp:positionV relativeFrom="page">
                <wp:posOffset>10229453</wp:posOffset>
              </wp:positionV>
              <wp:extent cx="7562850" cy="273050"/>
              <wp:effectExtent l="0" t="0" r="0" b="12700"/>
              <wp:wrapNone/>
              <wp:docPr id="5" name="MSIPCM841640ce8d8d698b9e727dc8" descr="{&quot;HashCode&quot;:-1264680268,&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285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570BD48" w14:textId="4BE9ACF0" w:rsidR="00564D6B" w:rsidRPr="00564D6B" w:rsidRDefault="00564D6B" w:rsidP="00564D6B">
                          <w:pPr>
                            <w:jc w:val="center"/>
                            <w:rPr>
                              <w:rFonts w:ascii="Calibri" w:hAnsi="Calibri" w:cs="Calibri"/>
                              <w:color w:val="000000"/>
                              <w:sz w:val="24"/>
                            </w:rPr>
                          </w:pPr>
                          <w:r w:rsidRPr="00564D6B">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69D9C1A" id="_x0000_t202" coordsize="21600,21600" o:spt="202" path="m,l,21600r21600,l21600,xe">
              <v:stroke joinstyle="miter"/>
              <v:path gradientshapeok="t" o:connecttype="rect"/>
            </v:shapetype>
            <v:shape id="MSIPCM841640ce8d8d698b9e727dc8" o:spid="_x0000_s1028" type="#_x0000_t202" alt="{&quot;HashCode&quot;:-1264680268,&quot;Height&quot;:842.0,&quot;Width&quot;:595.0,&quot;Placement&quot;:&quot;Footer&quot;,&quot;Index&quot;:&quot;Primary&quot;,&quot;Section&quot;:1,&quot;Top&quot;:0.0,&quot;Left&quot;:0.0}" style="position:absolute;margin-left:0;margin-top:805.45pt;width:595.5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" o:allowincell="f" filled="f" stroked="f" strokeweight=".5pt">
              <v:textbox inset=",0,,0">
                <w:txbxContent>
                  <w:p w14:paraId="3570BD48" w14:textId="4BE9ACF0" w:rsidR="00564D6B" w:rsidRPr="00564D6B" w:rsidRDefault="00564D6B" w:rsidP="00564D6B">
                    <w:pPr>
                      <w:jc w:val="center"/>
                      <w:rPr>
                        <w:rFonts w:ascii="Calibri" w:hAnsi="Calibri" w:cs="Calibri"/>
                        <w:color w:val="000000"/>
                        <w:sz w:val="24"/>
                      </w:rPr>
                    </w:pPr>
                    <w:r w:rsidRPr="00564D6B">
                      <w:rPr>
                        <w:rFonts w:ascii="Calibri" w:hAnsi="Calibri" w:cs="Calibri"/>
                        <w:color w:val="000000"/>
                        <w:sz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87298" w14:textId="12956E46" w:rsidR="00F46029" w:rsidRDefault="00F46029">
    <w:pPr>
      <w:pStyle w:val="Footer"/>
    </w:pPr>
    <w:r>
      <w:rPr>
        <w:noProof/>
      </w:rPr>
      <mc:AlternateContent>
        <mc:Choice Requires="wps">
          <w:drawing>
            <wp:anchor distT="0" distB="0" distL="114300" distR="114300" simplePos="0" relativeHeight="251658242" behindDoc="0" locked="0" layoutInCell="0" allowOverlap="1" wp14:anchorId="09B42E41" wp14:editId="6D664FC4">
              <wp:simplePos x="0" y="0"/>
              <wp:positionH relativeFrom="page">
                <wp:posOffset>0</wp:posOffset>
              </wp:positionH>
              <wp:positionV relativeFrom="page">
                <wp:posOffset>10229215</wp:posOffset>
              </wp:positionV>
              <wp:extent cx="7562850" cy="273050"/>
              <wp:effectExtent l="0" t="0" r="0" b="12700"/>
              <wp:wrapNone/>
              <wp:docPr id="7" name="MSIPCM31f74ef2900cdd17d5a6ea0b" descr="{&quot;HashCode&quot;:-1264680268,&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285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985F200" w14:textId="1443CD94" w:rsidR="00F46029" w:rsidRPr="00F46029" w:rsidRDefault="00F46029" w:rsidP="00F46029">
                          <w:pPr>
                            <w:jc w:val="center"/>
                            <w:rPr>
                              <w:rFonts w:ascii="Calibri" w:hAnsi="Calibri" w:cs="Calibri"/>
                              <w:color w:val="000000"/>
                              <w:sz w:val="24"/>
                            </w:rPr>
                          </w:pPr>
                          <w:r w:rsidRPr="00F46029">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09B42E41" id="_x0000_t202" coordsize="21600,21600" o:spt="202" path="m,l,21600r21600,l21600,xe">
              <v:stroke joinstyle="miter"/>
              <v:path gradientshapeok="t" o:connecttype="rect"/>
            </v:shapetype>
            <v:shape id="MSIPCM31f74ef2900cdd17d5a6ea0b" o:spid="_x0000_s1029" type="#_x0000_t202" alt="{&quot;HashCode&quot;:-1264680268,&quot;Height&quot;:842.0,&quot;Width&quot;:595.0,&quot;Placement&quot;:&quot;Footer&quot;,&quot;Index&quot;:&quot;FirstPage&quot;,&quot;Section&quot;:1,&quot;Top&quot;:0.0,&quot;Left&quot;:0.0}" style="position:absolute;margin-left:0;margin-top:805.45pt;width:595.5pt;height:21.5pt;z-index:25165824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" o:allowincell="f" filled="f" stroked="f" strokeweight=".5pt">
              <v:textbox inset=",0,,0">
                <w:txbxContent>
                  <w:p w14:paraId="7985F200" w14:textId="1443CD94" w:rsidR="00F46029" w:rsidRPr="00F46029" w:rsidRDefault="00F46029" w:rsidP="00F46029">
                    <w:pPr>
                      <w:jc w:val="center"/>
                      <w:rPr>
                        <w:rFonts w:ascii="Calibri" w:hAnsi="Calibri" w:cs="Calibri"/>
                        <w:color w:val="000000"/>
                        <w:sz w:val="24"/>
                      </w:rPr>
                    </w:pPr>
                    <w:r w:rsidRPr="00F46029">
                      <w:rPr>
                        <w:rFonts w:ascii="Calibri" w:hAnsi="Calibri" w:cs="Calibri"/>
                        <w:color w:val="000000"/>
                        <w:sz w:val="24"/>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14A8B" w14:textId="1E7C1CFC" w:rsidR="007A0139" w:rsidRPr="007A0139" w:rsidRDefault="00F46029">
    <w:pPr>
      <w:pStyle w:val="Footer"/>
      <w:jc w:val="right"/>
      <w:rPr>
        <w:rFonts w:ascii="VIC" w:hAnsi="VIC"/>
        <w:sz w:val="18"/>
        <w:szCs w:val="18"/>
      </w:rPr>
    </w:pPr>
    <w:r>
      <w:rPr>
        <w:rFonts w:ascii="VIC" w:hAnsi="VIC"/>
        <w:noProof/>
        <w:sz w:val="18"/>
        <w:szCs w:val="18"/>
      </w:rPr>
      <mc:AlternateContent>
        <mc:Choice Requires="wps">
          <w:drawing>
            <wp:anchor distT="0" distB="0" distL="114300" distR="114300" simplePos="0" relativeHeight="251658243" behindDoc="0" locked="0" layoutInCell="0" allowOverlap="1" wp14:anchorId="1A70AD24" wp14:editId="74C5E898">
              <wp:simplePos x="0" y="0"/>
              <wp:positionH relativeFrom="page">
                <wp:posOffset>0</wp:posOffset>
              </wp:positionH>
              <wp:positionV relativeFrom="page">
                <wp:posOffset>10229215</wp:posOffset>
              </wp:positionV>
              <wp:extent cx="7562850" cy="273050"/>
              <wp:effectExtent l="0" t="0" r="0" b="12700"/>
              <wp:wrapNone/>
              <wp:docPr id="8" name="MSIPCMcdbc42449871a93275a180c1" descr="{&quot;HashCode&quot;:-1264680268,&quot;Height&quot;:842.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285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ED6617" w14:textId="67D9A17E" w:rsidR="00F46029" w:rsidRPr="00F46029" w:rsidRDefault="00F46029" w:rsidP="00F46029">
                          <w:pPr>
                            <w:jc w:val="center"/>
                            <w:rPr>
                              <w:rFonts w:ascii="Calibri" w:hAnsi="Calibri" w:cs="Calibri"/>
                              <w:color w:val="000000"/>
                              <w:sz w:val="24"/>
                            </w:rPr>
                          </w:pPr>
                          <w:r w:rsidRPr="00F46029">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A70AD24" id="_x0000_t202" coordsize="21600,21600" o:spt="202" path="m,l,21600r21600,l21600,xe">
              <v:stroke joinstyle="miter"/>
              <v:path gradientshapeok="t" o:connecttype="rect"/>
            </v:shapetype>
            <v:shape id="MSIPCMcdbc42449871a93275a180c1" o:spid="_x0000_s1030" type="#_x0000_t202" alt="{&quot;HashCode&quot;:-1264680268,&quot;Height&quot;:842.0,&quot;Width&quot;:595.0,&quot;Placement&quot;:&quot;Footer&quot;,&quot;Index&quot;:&quot;Primary&quot;,&quot;Section&quot;:2,&quot;Top&quot;:0.0,&quot;Left&quot;:0.0}" style="position:absolute;left:0;text-align:left;margin-left:0;margin-top:805.45pt;width:595.5pt;height:21.5pt;z-index:251658243;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" o:allowincell="f" filled="f" stroked="f" strokeweight=".5pt">
              <v:textbox inset=",0,,0">
                <w:txbxContent>
                  <w:p w14:paraId="3CED6617" w14:textId="67D9A17E" w:rsidR="00F46029" w:rsidRPr="00F46029" w:rsidRDefault="00F46029" w:rsidP="00F46029">
                    <w:pPr>
                      <w:jc w:val="center"/>
                      <w:rPr>
                        <w:rFonts w:ascii="Calibri" w:hAnsi="Calibri" w:cs="Calibri"/>
                        <w:color w:val="000000"/>
                        <w:sz w:val="24"/>
                      </w:rPr>
                    </w:pPr>
                    <w:r w:rsidRPr="00F46029">
                      <w:rPr>
                        <w:rFonts w:ascii="Calibri" w:hAnsi="Calibri" w:cs="Calibri"/>
                        <w:color w:val="000000"/>
                        <w:sz w:val="24"/>
                      </w:rPr>
                      <w:t>OFFICIAL</w:t>
                    </w:r>
                  </w:p>
                </w:txbxContent>
              </v:textbox>
              <w10:wrap anchorx="page" anchory="page"/>
            </v:shape>
          </w:pict>
        </mc:Fallback>
      </mc:AlternateContent>
    </w:r>
    <w:sdt>
      <w:sdtPr>
        <w:rPr>
          <w:rFonts w:ascii="VIC" w:hAnsi="VIC"/>
          <w:sz w:val="18"/>
          <w:szCs w:val="18"/>
        </w:rPr>
        <w:id w:val="-613294210"/>
        <w:docPartObj>
          <w:docPartGallery w:val="Page Numbers (Bottom of Page)"/>
          <w:docPartUnique/>
        </w:docPartObj>
      </w:sdtPr>
      <w:sdtEndPr/>
      <w:sdtContent>
        <w:sdt>
          <w:sdtPr>
            <w:rPr>
              <w:rFonts w:ascii="VIC" w:hAnsi="VIC"/>
              <w:sz w:val="18"/>
              <w:szCs w:val="18"/>
            </w:rPr>
            <w:id w:val="-1769616900"/>
            <w:docPartObj>
              <w:docPartGallery w:val="Page Numbers (Top of Page)"/>
              <w:docPartUnique/>
            </w:docPartObj>
          </w:sdtPr>
          <w:sdtEndPr/>
          <w:sdtContent>
            <w:r w:rsidR="007A0139" w:rsidRPr="00896E92">
              <w:rPr>
                <w:sz w:val="16"/>
                <w:szCs w:val="16"/>
              </w:rPr>
              <w:t xml:space="preserve">Page </w:t>
            </w:r>
            <w:r w:rsidR="007A0139" w:rsidRPr="00896E92">
              <w:rPr>
                <w:b/>
                <w:bCs/>
                <w:sz w:val="16"/>
                <w:szCs w:val="16"/>
              </w:rPr>
              <w:fldChar w:fldCharType="begin"/>
            </w:r>
            <w:r w:rsidR="007A0139" w:rsidRPr="00896E92">
              <w:rPr>
                <w:b/>
                <w:bCs/>
                <w:sz w:val="16"/>
                <w:szCs w:val="16"/>
              </w:rPr>
              <w:instrText xml:space="preserve"> PAGE </w:instrText>
            </w:r>
            <w:r w:rsidR="007A0139" w:rsidRPr="00896E92">
              <w:rPr>
                <w:b/>
                <w:bCs/>
                <w:sz w:val="16"/>
                <w:szCs w:val="16"/>
              </w:rPr>
              <w:fldChar w:fldCharType="separate"/>
            </w:r>
            <w:r w:rsidR="007A0139" w:rsidRPr="00896E92">
              <w:rPr>
                <w:b/>
                <w:bCs/>
                <w:noProof/>
                <w:sz w:val="16"/>
                <w:szCs w:val="16"/>
              </w:rPr>
              <w:t>2</w:t>
            </w:r>
            <w:r w:rsidR="007A0139" w:rsidRPr="00896E92">
              <w:rPr>
                <w:b/>
                <w:bCs/>
                <w:sz w:val="16"/>
                <w:szCs w:val="16"/>
              </w:rPr>
              <w:fldChar w:fldCharType="end"/>
            </w:r>
            <w:r w:rsidR="007A0139" w:rsidRPr="00896E92">
              <w:rPr>
                <w:sz w:val="16"/>
                <w:szCs w:val="16"/>
              </w:rPr>
              <w:t xml:space="preserve"> of </w:t>
            </w:r>
            <w:r w:rsidR="007A0139" w:rsidRPr="00896E92">
              <w:rPr>
                <w:b/>
                <w:bCs/>
                <w:sz w:val="16"/>
                <w:szCs w:val="16"/>
              </w:rPr>
              <w:fldChar w:fldCharType="begin"/>
            </w:r>
            <w:r w:rsidR="007A0139" w:rsidRPr="00896E92">
              <w:rPr>
                <w:b/>
                <w:bCs/>
                <w:sz w:val="16"/>
                <w:szCs w:val="16"/>
              </w:rPr>
              <w:instrText xml:space="preserve"> NUMPAGES  </w:instrText>
            </w:r>
            <w:r w:rsidR="007A0139" w:rsidRPr="00896E92">
              <w:rPr>
                <w:b/>
                <w:bCs/>
                <w:sz w:val="16"/>
                <w:szCs w:val="16"/>
              </w:rPr>
              <w:fldChar w:fldCharType="separate"/>
            </w:r>
            <w:r w:rsidR="007A0139" w:rsidRPr="00896E92">
              <w:rPr>
                <w:b/>
                <w:bCs/>
                <w:noProof/>
                <w:sz w:val="16"/>
                <w:szCs w:val="16"/>
              </w:rPr>
              <w:t>2</w:t>
            </w:r>
            <w:r w:rsidR="007A0139" w:rsidRPr="00896E92">
              <w:rPr>
                <w:b/>
                <w:bCs/>
                <w:sz w:val="16"/>
                <w:szCs w:val="16"/>
              </w:rPr>
              <w:fldChar w:fldCharType="end"/>
            </w:r>
          </w:sdtContent>
        </w:sdt>
      </w:sdtContent>
    </w:sdt>
  </w:p>
  <w:p w14:paraId="56DA820A" w14:textId="47612D72" w:rsidR="002D2E55" w:rsidRPr="00CA4CED" w:rsidRDefault="002D2E55" w:rsidP="00CA4C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8054C" w14:textId="0F4D28BC" w:rsidR="00781956" w:rsidRDefault="00564D6B">
    <w:pPr>
      <w:pStyle w:val="Footer"/>
    </w:pPr>
    <w:r>
      <w:rPr>
        <w:noProof/>
      </w:rPr>
      <mc:AlternateContent>
        <mc:Choice Requires="wps">
          <w:drawing>
            <wp:anchor distT="0" distB="0" distL="114300" distR="114300" simplePos="0" relativeHeight="251658241" behindDoc="0" locked="0" layoutInCell="0" allowOverlap="1" wp14:anchorId="1E2073FD" wp14:editId="7BC7C18C">
              <wp:simplePos x="0" y="0"/>
              <wp:positionH relativeFrom="page">
                <wp:posOffset>0</wp:posOffset>
              </wp:positionH>
              <wp:positionV relativeFrom="page">
                <wp:posOffset>10229453</wp:posOffset>
              </wp:positionV>
              <wp:extent cx="7562850" cy="273050"/>
              <wp:effectExtent l="0" t="0" r="0" b="12700"/>
              <wp:wrapNone/>
              <wp:docPr id="9" name="MSIPCM256649599cc9b368ab1839ea" descr="{&quot;HashCode&quot;:-1264680268,&quot;Height&quot;:842.0,&quot;Width&quot;:595.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56285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7AB0385" w14:textId="0457F34D" w:rsidR="00564D6B" w:rsidRPr="00564D6B" w:rsidRDefault="00564D6B" w:rsidP="00564D6B">
                          <w:pPr>
                            <w:jc w:val="center"/>
                            <w:rPr>
                              <w:rFonts w:ascii="Calibri" w:hAnsi="Calibri" w:cs="Calibri"/>
                              <w:color w:val="000000"/>
                              <w:sz w:val="24"/>
                            </w:rPr>
                          </w:pPr>
                          <w:r w:rsidRPr="00564D6B">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E2073FD" id="_x0000_t202" coordsize="21600,21600" o:spt="202" path="m,l,21600r21600,l21600,xe">
              <v:stroke joinstyle="miter"/>
              <v:path gradientshapeok="t" o:connecttype="rect"/>
            </v:shapetype>
            <v:shape id="MSIPCM256649599cc9b368ab1839ea" o:spid="_x0000_s1031" type="#_x0000_t202" alt="{&quot;HashCode&quot;:-1264680268,&quot;Height&quot;:842.0,&quot;Width&quot;:595.0,&quot;Placement&quot;:&quot;Footer&quot;,&quot;Index&quot;:&quot;FirstPage&quot;,&quot;Section&quot;:2,&quot;Top&quot;:0.0,&quot;Left&quot;:0.0}" style="position:absolute;margin-left:0;margin-top:805.45pt;width:595.5pt;height:21.5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" o:allowincell="f" filled="f" stroked="f" strokeweight=".5pt">
              <v:textbox inset=",0,,0">
                <w:txbxContent>
                  <w:p w14:paraId="27AB0385" w14:textId="0457F34D" w:rsidR="00564D6B" w:rsidRPr="00564D6B" w:rsidRDefault="00564D6B" w:rsidP="00564D6B">
                    <w:pPr>
                      <w:jc w:val="center"/>
                      <w:rPr>
                        <w:rFonts w:ascii="Calibri" w:hAnsi="Calibri" w:cs="Calibri"/>
                        <w:color w:val="000000"/>
                        <w:sz w:val="24"/>
                      </w:rPr>
                    </w:pPr>
                    <w:r w:rsidRPr="00564D6B">
                      <w:rPr>
                        <w:rFonts w:ascii="Calibri" w:hAnsi="Calibri" w:cs="Calibri"/>
                        <w:color w:val="000000"/>
                        <w:sz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F49F7" w14:textId="77777777" w:rsidR="003860F3" w:rsidRDefault="003860F3" w:rsidP="00533075">
      <w:r>
        <w:separator/>
      </w:r>
    </w:p>
  </w:footnote>
  <w:footnote w:type="continuationSeparator" w:id="0">
    <w:p w14:paraId="48B0EF5F" w14:textId="77777777" w:rsidR="003860F3" w:rsidRDefault="003860F3" w:rsidP="00533075">
      <w:r>
        <w:continuationSeparator/>
      </w:r>
    </w:p>
  </w:footnote>
  <w:footnote w:type="continuationNotice" w:id="1">
    <w:p w14:paraId="7C4C421B" w14:textId="77777777" w:rsidR="003860F3" w:rsidRDefault="003860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18D23" w14:textId="43EE1AAC" w:rsidR="00781956" w:rsidRPr="00570237" w:rsidRDefault="00E86673" w:rsidP="00E86673">
    <w:pPr>
      <w:pStyle w:val="Header"/>
      <w:spacing w:before="360"/>
      <w:rPr>
        <w:sz w:val="16"/>
        <w:szCs w:val="16"/>
      </w:rPr>
    </w:pPr>
    <w:r>
      <w:rPr>
        <w:sz w:val="16"/>
        <w:szCs w:val="16"/>
      </w:rPr>
      <w:t xml:space="preserve">Requirements for a Geotechnical Assessment, Landslide Risk Assessment or Landslide Hazard Assessment prepared in support of a planning permit application under the Erosion Management </w:t>
    </w:r>
    <w:r w:rsidRPr="00E86673">
      <w:rPr>
        <w:sz w:val="16"/>
        <w:szCs w:val="16"/>
      </w:rPr>
      <w:t>Overlay (</w:t>
    </w:r>
    <w:r w:rsidR="00284AC3">
      <w:rPr>
        <w:sz w:val="16"/>
        <w:szCs w:val="16"/>
      </w:rPr>
      <w:t>June 2025</w:t>
    </w:r>
    <w:r w:rsidRPr="00E86673">
      <w:rPr>
        <w:sz w:val="16"/>
        <w:szCs w:val="1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3208A" w14:textId="3388BC11" w:rsidR="00E832B6" w:rsidRPr="00A70C73" w:rsidRDefault="00E832B6" w:rsidP="00781956">
    <w:pPr>
      <w:pStyle w:val="Header"/>
      <w:spacing w:before="36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3F4A4" w14:textId="5D7B7998" w:rsidR="00781956" w:rsidRPr="00A70C73" w:rsidRDefault="00781956" w:rsidP="00781956">
    <w:pPr>
      <w:pStyle w:val="Header"/>
      <w:spacing w:before="360"/>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37CA9C7E"/>
    <w:lvl w:ilvl="0">
      <w:start w:val="1"/>
      <w:numFmt w:val="bullet"/>
      <w:pStyle w:val="ListBullet4"/>
      <w:lvlText w:val=""/>
      <w:lvlJc w:val="left"/>
      <w:pPr>
        <w:tabs>
          <w:tab w:val="num" w:pos="7946"/>
        </w:tabs>
        <w:ind w:left="7946" w:hanging="360"/>
      </w:pPr>
      <w:rPr>
        <w:rFonts w:ascii="Symbol" w:hAnsi="Symbol" w:hint="default"/>
      </w:rPr>
    </w:lvl>
  </w:abstractNum>
  <w:abstractNum w:abstractNumId="1" w15:restartNumberingAfterBreak="0">
    <w:nsid w:val="FFFFFF82"/>
    <w:multiLevelType w:val="singleLevel"/>
    <w:tmpl w:val="AD529BF6"/>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E5AA6C5E"/>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A086D842"/>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4097D26"/>
    <w:multiLevelType w:val="hybridMultilevel"/>
    <w:tmpl w:val="278ED072"/>
    <w:lvl w:ilvl="0" w:tplc="4B72CE00">
      <w:start w:val="1"/>
      <w:numFmt w:val="lowerLetter"/>
      <w:pStyle w:val="BodyText-Alpha"/>
      <w:lvlText w:val="%1)"/>
      <w:lvlJc w:val="left"/>
      <w:pPr>
        <w:ind w:left="1324" w:hanging="360"/>
      </w:pPr>
    </w:lvl>
    <w:lvl w:ilvl="1" w:tplc="0C090019" w:tentative="1">
      <w:start w:val="1"/>
      <w:numFmt w:val="lowerLetter"/>
      <w:lvlText w:val="%2."/>
      <w:lvlJc w:val="left"/>
      <w:pPr>
        <w:ind w:left="2044" w:hanging="360"/>
      </w:pPr>
    </w:lvl>
    <w:lvl w:ilvl="2" w:tplc="0C09001B" w:tentative="1">
      <w:start w:val="1"/>
      <w:numFmt w:val="lowerRoman"/>
      <w:lvlText w:val="%3."/>
      <w:lvlJc w:val="right"/>
      <w:pPr>
        <w:ind w:left="2764" w:hanging="180"/>
      </w:pPr>
    </w:lvl>
    <w:lvl w:ilvl="3" w:tplc="0C09000F" w:tentative="1">
      <w:start w:val="1"/>
      <w:numFmt w:val="decimal"/>
      <w:lvlText w:val="%4."/>
      <w:lvlJc w:val="left"/>
      <w:pPr>
        <w:ind w:left="3484" w:hanging="360"/>
      </w:pPr>
    </w:lvl>
    <w:lvl w:ilvl="4" w:tplc="0C090019" w:tentative="1">
      <w:start w:val="1"/>
      <w:numFmt w:val="lowerLetter"/>
      <w:lvlText w:val="%5."/>
      <w:lvlJc w:val="left"/>
      <w:pPr>
        <w:ind w:left="4204" w:hanging="360"/>
      </w:pPr>
    </w:lvl>
    <w:lvl w:ilvl="5" w:tplc="0C09001B" w:tentative="1">
      <w:start w:val="1"/>
      <w:numFmt w:val="lowerRoman"/>
      <w:lvlText w:val="%6."/>
      <w:lvlJc w:val="right"/>
      <w:pPr>
        <w:ind w:left="4924" w:hanging="180"/>
      </w:pPr>
    </w:lvl>
    <w:lvl w:ilvl="6" w:tplc="0C09000F" w:tentative="1">
      <w:start w:val="1"/>
      <w:numFmt w:val="decimal"/>
      <w:lvlText w:val="%7."/>
      <w:lvlJc w:val="left"/>
      <w:pPr>
        <w:ind w:left="5644" w:hanging="360"/>
      </w:pPr>
    </w:lvl>
    <w:lvl w:ilvl="7" w:tplc="0C090019" w:tentative="1">
      <w:start w:val="1"/>
      <w:numFmt w:val="lowerLetter"/>
      <w:lvlText w:val="%8."/>
      <w:lvlJc w:val="left"/>
      <w:pPr>
        <w:ind w:left="6364" w:hanging="360"/>
      </w:pPr>
    </w:lvl>
    <w:lvl w:ilvl="8" w:tplc="0C09001B" w:tentative="1">
      <w:start w:val="1"/>
      <w:numFmt w:val="lowerRoman"/>
      <w:lvlText w:val="%9."/>
      <w:lvlJc w:val="right"/>
      <w:pPr>
        <w:ind w:left="7084" w:hanging="180"/>
      </w:pPr>
    </w:lvl>
  </w:abstractNum>
  <w:abstractNum w:abstractNumId="5" w15:restartNumberingAfterBreak="0">
    <w:nsid w:val="076D139F"/>
    <w:multiLevelType w:val="hybridMultilevel"/>
    <w:tmpl w:val="CBC26DBC"/>
    <w:lvl w:ilvl="0" w:tplc="5ED21866">
      <w:numFmt w:val="bullet"/>
      <w:lvlText w:val=""/>
      <w:lvlJc w:val="left"/>
      <w:pPr>
        <w:ind w:left="1411" w:hanging="209"/>
      </w:pPr>
      <w:rPr>
        <w:rFonts w:ascii="Symbol" w:eastAsia="Symbol" w:hAnsi="Symbol" w:cs="Symbol" w:hint="default"/>
        <w:w w:val="100"/>
        <w:sz w:val="24"/>
        <w:szCs w:val="24"/>
        <w:lang w:val="en-US" w:eastAsia="en-US" w:bidi="ar-SA"/>
      </w:rPr>
    </w:lvl>
    <w:lvl w:ilvl="1" w:tplc="75CC85C6">
      <w:numFmt w:val="bullet"/>
      <w:lvlText w:val="o"/>
      <w:lvlJc w:val="left"/>
      <w:pPr>
        <w:ind w:left="2131" w:hanging="360"/>
      </w:pPr>
      <w:rPr>
        <w:rFonts w:ascii="Courier New" w:eastAsia="Courier New" w:hAnsi="Courier New" w:cs="Courier New" w:hint="default"/>
        <w:w w:val="100"/>
        <w:sz w:val="24"/>
        <w:szCs w:val="24"/>
        <w:lang w:val="en-US" w:eastAsia="en-US" w:bidi="ar-SA"/>
      </w:rPr>
    </w:lvl>
    <w:lvl w:ilvl="2" w:tplc="6A441544">
      <w:numFmt w:val="bullet"/>
      <w:lvlText w:val="•"/>
      <w:lvlJc w:val="left"/>
      <w:pPr>
        <w:ind w:left="2994" w:hanging="360"/>
      </w:pPr>
      <w:rPr>
        <w:rFonts w:hint="default"/>
        <w:lang w:val="en-US" w:eastAsia="en-US" w:bidi="ar-SA"/>
      </w:rPr>
    </w:lvl>
    <w:lvl w:ilvl="3" w:tplc="5A54CAB8">
      <w:numFmt w:val="bullet"/>
      <w:lvlText w:val="•"/>
      <w:lvlJc w:val="left"/>
      <w:pPr>
        <w:ind w:left="3849" w:hanging="360"/>
      </w:pPr>
      <w:rPr>
        <w:rFonts w:hint="default"/>
        <w:lang w:val="en-US" w:eastAsia="en-US" w:bidi="ar-SA"/>
      </w:rPr>
    </w:lvl>
    <w:lvl w:ilvl="4" w:tplc="87F2E304">
      <w:numFmt w:val="bullet"/>
      <w:lvlText w:val="•"/>
      <w:lvlJc w:val="left"/>
      <w:pPr>
        <w:ind w:left="4703" w:hanging="360"/>
      </w:pPr>
      <w:rPr>
        <w:rFonts w:hint="default"/>
        <w:lang w:val="en-US" w:eastAsia="en-US" w:bidi="ar-SA"/>
      </w:rPr>
    </w:lvl>
    <w:lvl w:ilvl="5" w:tplc="93442128">
      <w:numFmt w:val="bullet"/>
      <w:lvlText w:val="•"/>
      <w:lvlJc w:val="left"/>
      <w:pPr>
        <w:ind w:left="5558" w:hanging="360"/>
      </w:pPr>
      <w:rPr>
        <w:rFonts w:hint="default"/>
        <w:lang w:val="en-US" w:eastAsia="en-US" w:bidi="ar-SA"/>
      </w:rPr>
    </w:lvl>
    <w:lvl w:ilvl="6" w:tplc="669260D2">
      <w:numFmt w:val="bullet"/>
      <w:lvlText w:val="•"/>
      <w:lvlJc w:val="left"/>
      <w:pPr>
        <w:ind w:left="6412" w:hanging="360"/>
      </w:pPr>
      <w:rPr>
        <w:rFonts w:hint="default"/>
        <w:lang w:val="en-US" w:eastAsia="en-US" w:bidi="ar-SA"/>
      </w:rPr>
    </w:lvl>
    <w:lvl w:ilvl="7" w:tplc="B8A8B0CC">
      <w:numFmt w:val="bullet"/>
      <w:lvlText w:val="•"/>
      <w:lvlJc w:val="left"/>
      <w:pPr>
        <w:ind w:left="7267" w:hanging="360"/>
      </w:pPr>
      <w:rPr>
        <w:rFonts w:hint="default"/>
        <w:lang w:val="en-US" w:eastAsia="en-US" w:bidi="ar-SA"/>
      </w:rPr>
    </w:lvl>
    <w:lvl w:ilvl="8" w:tplc="EE62DC7A">
      <w:numFmt w:val="bullet"/>
      <w:lvlText w:val="•"/>
      <w:lvlJc w:val="left"/>
      <w:pPr>
        <w:ind w:left="8122" w:hanging="360"/>
      </w:pPr>
      <w:rPr>
        <w:rFonts w:hint="default"/>
        <w:lang w:val="en-US" w:eastAsia="en-US" w:bidi="ar-SA"/>
      </w:rPr>
    </w:lvl>
  </w:abstractNum>
  <w:abstractNum w:abstractNumId="6" w15:restartNumberingAfterBreak="0">
    <w:nsid w:val="084144C7"/>
    <w:multiLevelType w:val="hybridMultilevel"/>
    <w:tmpl w:val="9B582E40"/>
    <w:lvl w:ilvl="0" w:tplc="E2521528">
      <w:start w:val="1"/>
      <w:numFmt w:val="decimal"/>
      <w:pStyle w:val="Conditionlevel1"/>
      <w:lvlText w:val="%1."/>
      <w:lvlJc w:val="left"/>
      <w:pPr>
        <w:ind w:left="786" w:hanging="360"/>
      </w:pPr>
      <w:rPr>
        <w:b w:val="0"/>
        <w:bCs w:val="0"/>
        <w:i w:val="0"/>
        <w:iCs w:val="0"/>
        <w:caps w:val="0"/>
        <w:smallCaps w:val="0"/>
        <w:strike w:val="0"/>
        <w:dstrike w:val="0"/>
        <w:noProof w:val="0"/>
        <w:vanish w:val="0"/>
        <w:webHidden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19">
      <w:start w:val="1"/>
      <w:numFmt w:val="lowerLetter"/>
      <w:lvlText w:val="%2."/>
      <w:lvlJc w:val="left"/>
      <w:pPr>
        <w:ind w:left="1440" w:hanging="360"/>
      </w:pPr>
    </w:lvl>
    <w:lvl w:ilvl="2" w:tplc="18DE46D2">
      <w:numFmt w:val="bullet"/>
      <w:lvlText w:val="•"/>
      <w:lvlJc w:val="left"/>
      <w:pPr>
        <w:ind w:left="2550" w:hanging="570"/>
      </w:pPr>
      <w:rPr>
        <w:rFonts w:ascii="Arial" w:eastAsia="Times New Roman" w:hAnsi="Arial" w:cs="Arial" w:hint="default"/>
      </w:rPr>
    </w:lvl>
    <w:lvl w:ilvl="3" w:tplc="9A7E3DF4">
      <w:start w:val="1"/>
      <w:numFmt w:val="lowerRoman"/>
      <w:lvlText w:val="%4)"/>
      <w:lvlJc w:val="left"/>
      <w:pPr>
        <w:ind w:left="3240" w:hanging="72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7" w15:restartNumberingAfterBreak="0">
    <w:nsid w:val="0E4F1F61"/>
    <w:multiLevelType w:val="hybridMultilevel"/>
    <w:tmpl w:val="FD681572"/>
    <w:lvl w:ilvl="0" w:tplc="0C090003">
      <w:start w:val="1"/>
      <w:numFmt w:val="bullet"/>
      <w:lvlText w:val="o"/>
      <w:lvlJc w:val="left"/>
      <w:pPr>
        <w:ind w:left="1411" w:hanging="209"/>
      </w:pPr>
      <w:rPr>
        <w:rFonts w:ascii="Courier New" w:hAnsi="Courier New" w:cs="Courier New" w:hint="default"/>
        <w:w w:val="100"/>
        <w:sz w:val="24"/>
        <w:szCs w:val="24"/>
        <w:lang w:val="en-US" w:eastAsia="en-US" w:bidi="ar-SA"/>
      </w:rPr>
    </w:lvl>
    <w:lvl w:ilvl="1" w:tplc="FFFFFFFF">
      <w:numFmt w:val="bullet"/>
      <w:lvlText w:val="•"/>
      <w:lvlJc w:val="left"/>
      <w:pPr>
        <w:ind w:left="2261" w:hanging="209"/>
      </w:pPr>
      <w:rPr>
        <w:rFonts w:hint="default"/>
        <w:lang w:val="en-US" w:eastAsia="en-US" w:bidi="ar-SA"/>
      </w:rPr>
    </w:lvl>
    <w:lvl w:ilvl="2" w:tplc="FFFFFFFF">
      <w:numFmt w:val="bullet"/>
      <w:lvlText w:val="•"/>
      <w:lvlJc w:val="left"/>
      <w:pPr>
        <w:ind w:left="3102" w:hanging="209"/>
      </w:pPr>
      <w:rPr>
        <w:rFonts w:hint="default"/>
        <w:lang w:val="en-US" w:eastAsia="en-US" w:bidi="ar-SA"/>
      </w:rPr>
    </w:lvl>
    <w:lvl w:ilvl="3" w:tplc="FFFFFFFF">
      <w:numFmt w:val="bullet"/>
      <w:lvlText w:val="•"/>
      <w:lvlJc w:val="left"/>
      <w:pPr>
        <w:ind w:left="3943" w:hanging="209"/>
      </w:pPr>
      <w:rPr>
        <w:rFonts w:hint="default"/>
        <w:lang w:val="en-US" w:eastAsia="en-US" w:bidi="ar-SA"/>
      </w:rPr>
    </w:lvl>
    <w:lvl w:ilvl="4" w:tplc="FFFFFFFF">
      <w:numFmt w:val="bullet"/>
      <w:lvlText w:val="•"/>
      <w:lvlJc w:val="left"/>
      <w:pPr>
        <w:ind w:left="4784" w:hanging="209"/>
      </w:pPr>
      <w:rPr>
        <w:rFonts w:hint="default"/>
        <w:lang w:val="en-US" w:eastAsia="en-US" w:bidi="ar-SA"/>
      </w:rPr>
    </w:lvl>
    <w:lvl w:ilvl="5" w:tplc="FFFFFFFF">
      <w:numFmt w:val="bullet"/>
      <w:lvlText w:val="•"/>
      <w:lvlJc w:val="left"/>
      <w:pPr>
        <w:ind w:left="5625" w:hanging="209"/>
      </w:pPr>
      <w:rPr>
        <w:rFonts w:hint="default"/>
        <w:lang w:val="en-US" w:eastAsia="en-US" w:bidi="ar-SA"/>
      </w:rPr>
    </w:lvl>
    <w:lvl w:ilvl="6" w:tplc="FFFFFFFF">
      <w:numFmt w:val="bullet"/>
      <w:lvlText w:val="•"/>
      <w:lvlJc w:val="left"/>
      <w:pPr>
        <w:ind w:left="6466" w:hanging="209"/>
      </w:pPr>
      <w:rPr>
        <w:rFonts w:hint="default"/>
        <w:lang w:val="en-US" w:eastAsia="en-US" w:bidi="ar-SA"/>
      </w:rPr>
    </w:lvl>
    <w:lvl w:ilvl="7" w:tplc="FFFFFFFF">
      <w:numFmt w:val="bullet"/>
      <w:lvlText w:val="•"/>
      <w:lvlJc w:val="left"/>
      <w:pPr>
        <w:ind w:left="7307" w:hanging="209"/>
      </w:pPr>
      <w:rPr>
        <w:rFonts w:hint="default"/>
        <w:lang w:val="en-US" w:eastAsia="en-US" w:bidi="ar-SA"/>
      </w:rPr>
    </w:lvl>
    <w:lvl w:ilvl="8" w:tplc="FFFFFFFF">
      <w:numFmt w:val="bullet"/>
      <w:lvlText w:val="•"/>
      <w:lvlJc w:val="left"/>
      <w:pPr>
        <w:ind w:left="8148" w:hanging="209"/>
      </w:pPr>
      <w:rPr>
        <w:rFonts w:hint="default"/>
        <w:lang w:val="en-US" w:eastAsia="en-US" w:bidi="ar-SA"/>
      </w:rPr>
    </w:lvl>
  </w:abstractNum>
  <w:abstractNum w:abstractNumId="8" w15:restartNumberingAfterBreak="0">
    <w:nsid w:val="164E586F"/>
    <w:multiLevelType w:val="hybridMultilevel"/>
    <w:tmpl w:val="CA022CA2"/>
    <w:lvl w:ilvl="0" w:tplc="0C090001">
      <w:start w:val="1"/>
      <w:numFmt w:val="bullet"/>
      <w:lvlText w:val=""/>
      <w:lvlJc w:val="left"/>
      <w:pPr>
        <w:ind w:left="1684" w:hanging="360"/>
      </w:pPr>
      <w:rPr>
        <w:rFonts w:ascii="Symbol" w:hAnsi="Symbol" w:hint="default"/>
      </w:rPr>
    </w:lvl>
    <w:lvl w:ilvl="1" w:tplc="0C090003" w:tentative="1">
      <w:start w:val="1"/>
      <w:numFmt w:val="bullet"/>
      <w:lvlText w:val="o"/>
      <w:lvlJc w:val="left"/>
      <w:pPr>
        <w:ind w:left="2404" w:hanging="360"/>
      </w:pPr>
      <w:rPr>
        <w:rFonts w:ascii="Courier New" w:hAnsi="Courier New" w:cs="Courier New" w:hint="default"/>
      </w:rPr>
    </w:lvl>
    <w:lvl w:ilvl="2" w:tplc="0C090005" w:tentative="1">
      <w:start w:val="1"/>
      <w:numFmt w:val="bullet"/>
      <w:lvlText w:val=""/>
      <w:lvlJc w:val="left"/>
      <w:pPr>
        <w:ind w:left="3124" w:hanging="360"/>
      </w:pPr>
      <w:rPr>
        <w:rFonts w:ascii="Wingdings" w:hAnsi="Wingdings" w:hint="default"/>
      </w:rPr>
    </w:lvl>
    <w:lvl w:ilvl="3" w:tplc="0C090001" w:tentative="1">
      <w:start w:val="1"/>
      <w:numFmt w:val="bullet"/>
      <w:lvlText w:val=""/>
      <w:lvlJc w:val="left"/>
      <w:pPr>
        <w:ind w:left="3844" w:hanging="360"/>
      </w:pPr>
      <w:rPr>
        <w:rFonts w:ascii="Symbol" w:hAnsi="Symbol" w:hint="default"/>
      </w:rPr>
    </w:lvl>
    <w:lvl w:ilvl="4" w:tplc="0C090003" w:tentative="1">
      <w:start w:val="1"/>
      <w:numFmt w:val="bullet"/>
      <w:lvlText w:val="o"/>
      <w:lvlJc w:val="left"/>
      <w:pPr>
        <w:ind w:left="4564" w:hanging="360"/>
      </w:pPr>
      <w:rPr>
        <w:rFonts w:ascii="Courier New" w:hAnsi="Courier New" w:cs="Courier New" w:hint="default"/>
      </w:rPr>
    </w:lvl>
    <w:lvl w:ilvl="5" w:tplc="0C090005" w:tentative="1">
      <w:start w:val="1"/>
      <w:numFmt w:val="bullet"/>
      <w:lvlText w:val=""/>
      <w:lvlJc w:val="left"/>
      <w:pPr>
        <w:ind w:left="5284" w:hanging="360"/>
      </w:pPr>
      <w:rPr>
        <w:rFonts w:ascii="Wingdings" w:hAnsi="Wingdings" w:hint="default"/>
      </w:rPr>
    </w:lvl>
    <w:lvl w:ilvl="6" w:tplc="0C090001" w:tentative="1">
      <w:start w:val="1"/>
      <w:numFmt w:val="bullet"/>
      <w:lvlText w:val=""/>
      <w:lvlJc w:val="left"/>
      <w:pPr>
        <w:ind w:left="6004" w:hanging="360"/>
      </w:pPr>
      <w:rPr>
        <w:rFonts w:ascii="Symbol" w:hAnsi="Symbol" w:hint="default"/>
      </w:rPr>
    </w:lvl>
    <w:lvl w:ilvl="7" w:tplc="0C090003" w:tentative="1">
      <w:start w:val="1"/>
      <w:numFmt w:val="bullet"/>
      <w:lvlText w:val="o"/>
      <w:lvlJc w:val="left"/>
      <w:pPr>
        <w:ind w:left="6724" w:hanging="360"/>
      </w:pPr>
      <w:rPr>
        <w:rFonts w:ascii="Courier New" w:hAnsi="Courier New" w:cs="Courier New" w:hint="default"/>
      </w:rPr>
    </w:lvl>
    <w:lvl w:ilvl="8" w:tplc="0C090005" w:tentative="1">
      <w:start w:val="1"/>
      <w:numFmt w:val="bullet"/>
      <w:lvlText w:val=""/>
      <w:lvlJc w:val="left"/>
      <w:pPr>
        <w:ind w:left="7444" w:hanging="360"/>
      </w:pPr>
      <w:rPr>
        <w:rFonts w:ascii="Wingdings" w:hAnsi="Wingdings" w:hint="default"/>
      </w:rPr>
    </w:lvl>
  </w:abstractNum>
  <w:abstractNum w:abstractNumId="9" w15:restartNumberingAfterBreak="0">
    <w:nsid w:val="1C7A202C"/>
    <w:multiLevelType w:val="hybridMultilevel"/>
    <w:tmpl w:val="FEBAB2D8"/>
    <w:lvl w:ilvl="0" w:tplc="BF48DB14">
      <w:numFmt w:val="bullet"/>
      <w:pStyle w:val="ListParagraph"/>
      <w:lvlText w:val=""/>
      <w:lvlJc w:val="left"/>
      <w:pPr>
        <w:ind w:left="1916" w:hanging="360"/>
      </w:pPr>
      <w:rPr>
        <w:rFonts w:ascii="Symbol" w:eastAsia="Symbol" w:hAnsi="Symbol" w:cs="Symbol" w:hint="default"/>
        <w:b w:val="0"/>
        <w:bCs w:val="0"/>
        <w:i w:val="0"/>
        <w:iCs w:val="0"/>
        <w:color w:val="000000" w:themeColor="text1"/>
        <w:w w:val="100"/>
        <w:sz w:val="24"/>
        <w:szCs w:val="24"/>
      </w:rPr>
    </w:lvl>
    <w:lvl w:ilvl="1" w:tplc="4ED0EC76">
      <w:numFmt w:val="bullet"/>
      <w:lvlText w:val="•"/>
      <w:lvlJc w:val="left"/>
      <w:pPr>
        <w:ind w:left="2776" w:hanging="360"/>
      </w:pPr>
      <w:rPr>
        <w:rFonts w:hint="default"/>
      </w:rPr>
    </w:lvl>
    <w:lvl w:ilvl="2" w:tplc="1856F01E">
      <w:numFmt w:val="bullet"/>
      <w:lvlText w:val="•"/>
      <w:lvlJc w:val="left"/>
      <w:pPr>
        <w:ind w:left="3644" w:hanging="360"/>
      </w:pPr>
      <w:rPr>
        <w:rFonts w:hint="default"/>
      </w:rPr>
    </w:lvl>
    <w:lvl w:ilvl="3" w:tplc="701694F0">
      <w:numFmt w:val="bullet"/>
      <w:lvlText w:val="•"/>
      <w:lvlJc w:val="left"/>
      <w:pPr>
        <w:ind w:left="4513" w:hanging="360"/>
      </w:pPr>
      <w:rPr>
        <w:rFonts w:hint="default"/>
      </w:rPr>
    </w:lvl>
    <w:lvl w:ilvl="4" w:tplc="20E07AA0">
      <w:numFmt w:val="bullet"/>
      <w:lvlText w:val="•"/>
      <w:lvlJc w:val="left"/>
      <w:pPr>
        <w:ind w:left="5381" w:hanging="360"/>
      </w:pPr>
      <w:rPr>
        <w:rFonts w:hint="default"/>
      </w:rPr>
    </w:lvl>
    <w:lvl w:ilvl="5" w:tplc="BD423F62">
      <w:numFmt w:val="bullet"/>
      <w:lvlText w:val="•"/>
      <w:lvlJc w:val="left"/>
      <w:pPr>
        <w:ind w:left="6250" w:hanging="360"/>
      </w:pPr>
      <w:rPr>
        <w:rFonts w:hint="default"/>
      </w:rPr>
    </w:lvl>
    <w:lvl w:ilvl="6" w:tplc="F47E4736">
      <w:numFmt w:val="bullet"/>
      <w:lvlText w:val="•"/>
      <w:lvlJc w:val="left"/>
      <w:pPr>
        <w:ind w:left="7118" w:hanging="360"/>
      </w:pPr>
      <w:rPr>
        <w:rFonts w:hint="default"/>
      </w:rPr>
    </w:lvl>
    <w:lvl w:ilvl="7" w:tplc="3760E44A">
      <w:numFmt w:val="bullet"/>
      <w:lvlText w:val="•"/>
      <w:lvlJc w:val="left"/>
      <w:pPr>
        <w:ind w:left="7987" w:hanging="360"/>
      </w:pPr>
      <w:rPr>
        <w:rFonts w:hint="default"/>
      </w:rPr>
    </w:lvl>
    <w:lvl w:ilvl="8" w:tplc="A74696EC">
      <w:numFmt w:val="bullet"/>
      <w:lvlText w:val="•"/>
      <w:lvlJc w:val="left"/>
      <w:pPr>
        <w:ind w:left="8855" w:hanging="360"/>
      </w:pPr>
      <w:rPr>
        <w:rFonts w:hint="default"/>
      </w:rPr>
    </w:lvl>
  </w:abstractNum>
  <w:abstractNum w:abstractNumId="10" w15:restartNumberingAfterBreak="0">
    <w:nsid w:val="23C32B9D"/>
    <w:multiLevelType w:val="hybridMultilevel"/>
    <w:tmpl w:val="6614790A"/>
    <w:lvl w:ilvl="0" w:tplc="EAB6DB1A">
      <w:start w:val="1"/>
      <w:numFmt w:val="bullet"/>
      <w:pStyle w:val="ListNumber2"/>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5E8762A"/>
    <w:multiLevelType w:val="hybridMultilevel"/>
    <w:tmpl w:val="E83CEAEA"/>
    <w:lvl w:ilvl="0" w:tplc="BEC413F8">
      <w:numFmt w:val="bullet"/>
      <w:lvlText w:val=""/>
      <w:lvlJc w:val="left"/>
      <w:pPr>
        <w:ind w:left="1411" w:hanging="209"/>
      </w:pPr>
      <w:rPr>
        <w:rFonts w:ascii="Symbol" w:eastAsia="Symbol" w:hAnsi="Symbol" w:cs="Symbol" w:hint="default"/>
        <w:w w:val="100"/>
        <w:sz w:val="24"/>
        <w:szCs w:val="24"/>
        <w:lang w:val="en-US" w:eastAsia="en-US" w:bidi="ar-SA"/>
      </w:rPr>
    </w:lvl>
    <w:lvl w:ilvl="1" w:tplc="8CF2A644">
      <w:numFmt w:val="bullet"/>
      <w:lvlText w:val="•"/>
      <w:lvlJc w:val="left"/>
      <w:pPr>
        <w:ind w:left="2261" w:hanging="209"/>
      </w:pPr>
      <w:rPr>
        <w:rFonts w:hint="default"/>
        <w:lang w:val="en-US" w:eastAsia="en-US" w:bidi="ar-SA"/>
      </w:rPr>
    </w:lvl>
    <w:lvl w:ilvl="2" w:tplc="EE0E43D8">
      <w:numFmt w:val="bullet"/>
      <w:lvlText w:val="•"/>
      <w:lvlJc w:val="left"/>
      <w:pPr>
        <w:ind w:left="3102" w:hanging="209"/>
      </w:pPr>
      <w:rPr>
        <w:rFonts w:hint="default"/>
        <w:lang w:val="en-US" w:eastAsia="en-US" w:bidi="ar-SA"/>
      </w:rPr>
    </w:lvl>
    <w:lvl w:ilvl="3" w:tplc="3BBCF5BC">
      <w:numFmt w:val="bullet"/>
      <w:lvlText w:val="•"/>
      <w:lvlJc w:val="left"/>
      <w:pPr>
        <w:ind w:left="3943" w:hanging="209"/>
      </w:pPr>
      <w:rPr>
        <w:rFonts w:hint="default"/>
        <w:lang w:val="en-US" w:eastAsia="en-US" w:bidi="ar-SA"/>
      </w:rPr>
    </w:lvl>
    <w:lvl w:ilvl="4" w:tplc="CB88B98C">
      <w:numFmt w:val="bullet"/>
      <w:lvlText w:val="•"/>
      <w:lvlJc w:val="left"/>
      <w:pPr>
        <w:ind w:left="4784" w:hanging="209"/>
      </w:pPr>
      <w:rPr>
        <w:rFonts w:hint="default"/>
        <w:lang w:val="en-US" w:eastAsia="en-US" w:bidi="ar-SA"/>
      </w:rPr>
    </w:lvl>
    <w:lvl w:ilvl="5" w:tplc="CD083684">
      <w:numFmt w:val="bullet"/>
      <w:lvlText w:val="•"/>
      <w:lvlJc w:val="left"/>
      <w:pPr>
        <w:ind w:left="5625" w:hanging="209"/>
      </w:pPr>
      <w:rPr>
        <w:rFonts w:hint="default"/>
        <w:lang w:val="en-US" w:eastAsia="en-US" w:bidi="ar-SA"/>
      </w:rPr>
    </w:lvl>
    <w:lvl w:ilvl="6" w:tplc="C4C0AB0E">
      <w:numFmt w:val="bullet"/>
      <w:lvlText w:val="•"/>
      <w:lvlJc w:val="left"/>
      <w:pPr>
        <w:ind w:left="6466" w:hanging="209"/>
      </w:pPr>
      <w:rPr>
        <w:rFonts w:hint="default"/>
        <w:lang w:val="en-US" w:eastAsia="en-US" w:bidi="ar-SA"/>
      </w:rPr>
    </w:lvl>
    <w:lvl w:ilvl="7" w:tplc="A83C911E">
      <w:numFmt w:val="bullet"/>
      <w:lvlText w:val="•"/>
      <w:lvlJc w:val="left"/>
      <w:pPr>
        <w:ind w:left="7307" w:hanging="209"/>
      </w:pPr>
      <w:rPr>
        <w:rFonts w:hint="default"/>
        <w:lang w:val="en-US" w:eastAsia="en-US" w:bidi="ar-SA"/>
      </w:rPr>
    </w:lvl>
    <w:lvl w:ilvl="8" w:tplc="A9000356">
      <w:numFmt w:val="bullet"/>
      <w:lvlText w:val="•"/>
      <w:lvlJc w:val="left"/>
      <w:pPr>
        <w:ind w:left="8148" w:hanging="209"/>
      </w:pPr>
      <w:rPr>
        <w:rFonts w:hint="default"/>
        <w:lang w:val="en-US" w:eastAsia="en-US" w:bidi="ar-SA"/>
      </w:rPr>
    </w:lvl>
  </w:abstractNum>
  <w:abstractNum w:abstractNumId="12" w15:restartNumberingAfterBreak="0">
    <w:nsid w:val="2BE1193D"/>
    <w:multiLevelType w:val="multilevel"/>
    <w:tmpl w:val="CE9831F2"/>
    <w:lvl w:ilvl="0">
      <w:start w:val="1"/>
      <w:numFmt w:val="decimal"/>
      <w:pStyle w:val="Heading1"/>
      <w:lvlText w:val="%1.0"/>
      <w:lvlJc w:val="left"/>
      <w:pPr>
        <w:ind w:left="966" w:hanging="567"/>
      </w:pPr>
      <w:rPr>
        <w:rFonts w:hint="default"/>
        <w:b/>
        <w:bCs/>
        <w:i w:val="0"/>
        <w:iCs w:val="0"/>
        <w:w w:val="99"/>
        <w:sz w:val="24"/>
        <w:szCs w:val="24"/>
      </w:rPr>
    </w:lvl>
    <w:lvl w:ilvl="1">
      <w:start w:val="1"/>
      <w:numFmt w:val="decimal"/>
      <w:pStyle w:val="HeadingStyle2"/>
      <w:lvlText w:val="%1.%2"/>
      <w:lvlJc w:val="left"/>
      <w:pPr>
        <w:ind w:left="2573" w:hanging="871"/>
      </w:pPr>
      <w:rPr>
        <w:rFonts w:ascii="Arial" w:eastAsia="Arial" w:hAnsi="Arial" w:cs="Arial" w:hint="default"/>
        <w:b w:val="0"/>
        <w:bCs w:val="0"/>
        <w:i w:val="0"/>
        <w:iCs w:val="0"/>
        <w:w w:val="99"/>
        <w:sz w:val="22"/>
        <w:szCs w:val="22"/>
      </w:rPr>
    </w:lvl>
    <w:lvl w:ilvl="2">
      <w:numFmt w:val="bullet"/>
      <w:lvlText w:val="•"/>
      <w:lvlJc w:val="left"/>
      <w:pPr>
        <w:ind w:left="2747" w:hanging="871"/>
      </w:pPr>
      <w:rPr>
        <w:rFonts w:hint="default"/>
      </w:rPr>
    </w:lvl>
    <w:lvl w:ilvl="3">
      <w:numFmt w:val="bullet"/>
      <w:lvlText w:val="•"/>
      <w:lvlJc w:val="left"/>
      <w:pPr>
        <w:ind w:left="3654" w:hanging="871"/>
      </w:pPr>
      <w:rPr>
        <w:rFonts w:hint="default"/>
      </w:rPr>
    </w:lvl>
    <w:lvl w:ilvl="4">
      <w:numFmt w:val="bullet"/>
      <w:lvlText w:val="•"/>
      <w:lvlJc w:val="left"/>
      <w:pPr>
        <w:ind w:left="4561" w:hanging="871"/>
      </w:pPr>
      <w:rPr>
        <w:rFonts w:hint="default"/>
      </w:rPr>
    </w:lvl>
    <w:lvl w:ilvl="5">
      <w:numFmt w:val="bullet"/>
      <w:lvlText w:val="•"/>
      <w:lvlJc w:val="left"/>
      <w:pPr>
        <w:ind w:left="5468" w:hanging="871"/>
      </w:pPr>
      <w:rPr>
        <w:rFonts w:hint="default"/>
      </w:rPr>
    </w:lvl>
    <w:lvl w:ilvl="6">
      <w:numFmt w:val="bullet"/>
      <w:lvlText w:val="•"/>
      <w:lvlJc w:val="left"/>
      <w:pPr>
        <w:ind w:left="6375" w:hanging="871"/>
      </w:pPr>
      <w:rPr>
        <w:rFonts w:hint="default"/>
      </w:rPr>
    </w:lvl>
    <w:lvl w:ilvl="7">
      <w:numFmt w:val="bullet"/>
      <w:lvlText w:val="•"/>
      <w:lvlJc w:val="left"/>
      <w:pPr>
        <w:ind w:left="7282" w:hanging="871"/>
      </w:pPr>
      <w:rPr>
        <w:rFonts w:hint="default"/>
      </w:rPr>
    </w:lvl>
    <w:lvl w:ilvl="8">
      <w:numFmt w:val="bullet"/>
      <w:lvlText w:val="•"/>
      <w:lvlJc w:val="left"/>
      <w:pPr>
        <w:ind w:left="8190" w:hanging="871"/>
      </w:pPr>
      <w:rPr>
        <w:rFonts w:hint="default"/>
      </w:rPr>
    </w:lvl>
  </w:abstractNum>
  <w:abstractNum w:abstractNumId="13" w15:restartNumberingAfterBreak="0">
    <w:nsid w:val="2EA51FEE"/>
    <w:multiLevelType w:val="hybridMultilevel"/>
    <w:tmpl w:val="56FC9D9C"/>
    <w:lvl w:ilvl="0" w:tplc="C21C2268">
      <w:start w:val="1"/>
      <w:numFmt w:val="lowerLetter"/>
      <w:pStyle w:val="Conditionlevel2"/>
      <w:lvlText w:val="%1)"/>
      <w:lvlJc w:val="left"/>
      <w:pPr>
        <w:ind w:left="1287" w:hanging="360"/>
      </w:p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14" w15:restartNumberingAfterBreak="0">
    <w:nsid w:val="3B83454E"/>
    <w:multiLevelType w:val="multilevel"/>
    <w:tmpl w:val="0C4C0E3C"/>
    <w:lvl w:ilvl="0">
      <w:start w:val="6"/>
      <w:numFmt w:val="decimal"/>
      <w:lvlText w:val="%1"/>
      <w:lvlJc w:val="left"/>
      <w:pPr>
        <w:ind w:left="1260" w:hanging="569"/>
      </w:pPr>
      <w:rPr>
        <w:rFonts w:hint="default"/>
        <w:lang w:val="en-US" w:eastAsia="en-US" w:bidi="ar-SA"/>
      </w:rPr>
    </w:lvl>
    <w:lvl w:ilvl="1">
      <w:numFmt w:val="decimal"/>
      <w:lvlText w:val="%1.%2"/>
      <w:lvlJc w:val="left"/>
      <w:pPr>
        <w:ind w:left="1260" w:hanging="569"/>
      </w:pPr>
      <w:rPr>
        <w:rFonts w:ascii="Arial" w:eastAsia="Arial" w:hAnsi="Arial" w:cs="Arial" w:hint="default"/>
        <w:b/>
        <w:bCs/>
        <w:color w:val="44536A"/>
        <w:spacing w:val="-2"/>
        <w:w w:val="98"/>
        <w:sz w:val="24"/>
        <w:szCs w:val="24"/>
        <w:lang w:val="en-US" w:eastAsia="en-US" w:bidi="ar-SA"/>
      </w:rPr>
    </w:lvl>
    <w:lvl w:ilvl="2">
      <w:start w:val="1"/>
      <w:numFmt w:val="decimal"/>
      <w:lvlText w:val="%1.%2.%3"/>
      <w:lvlJc w:val="left"/>
      <w:pPr>
        <w:ind w:left="1293" w:hanging="603"/>
      </w:pPr>
      <w:rPr>
        <w:rFonts w:ascii="Arial MT" w:eastAsia="Arial MT" w:hAnsi="Arial MT" w:cs="Arial MT" w:hint="default"/>
        <w:spacing w:val="-2"/>
        <w:w w:val="100"/>
        <w:sz w:val="24"/>
        <w:szCs w:val="24"/>
        <w:lang w:val="en-US" w:eastAsia="en-US" w:bidi="ar-SA"/>
      </w:rPr>
    </w:lvl>
    <w:lvl w:ilvl="3">
      <w:numFmt w:val="bullet"/>
      <w:lvlText w:val="•"/>
      <w:lvlJc w:val="left"/>
      <w:pPr>
        <w:ind w:left="3195" w:hanging="603"/>
      </w:pPr>
      <w:rPr>
        <w:rFonts w:hint="default"/>
        <w:lang w:val="en-US" w:eastAsia="en-US" w:bidi="ar-SA"/>
      </w:rPr>
    </w:lvl>
    <w:lvl w:ilvl="4">
      <w:numFmt w:val="bullet"/>
      <w:lvlText w:val="•"/>
      <w:lvlJc w:val="left"/>
      <w:pPr>
        <w:ind w:left="4143" w:hanging="603"/>
      </w:pPr>
      <w:rPr>
        <w:rFonts w:hint="default"/>
        <w:lang w:val="en-US" w:eastAsia="en-US" w:bidi="ar-SA"/>
      </w:rPr>
    </w:lvl>
    <w:lvl w:ilvl="5">
      <w:numFmt w:val="bullet"/>
      <w:lvlText w:val="•"/>
      <w:lvlJc w:val="left"/>
      <w:pPr>
        <w:ind w:left="5091" w:hanging="603"/>
      </w:pPr>
      <w:rPr>
        <w:rFonts w:hint="default"/>
        <w:lang w:val="en-US" w:eastAsia="en-US" w:bidi="ar-SA"/>
      </w:rPr>
    </w:lvl>
    <w:lvl w:ilvl="6">
      <w:numFmt w:val="bullet"/>
      <w:lvlText w:val="•"/>
      <w:lvlJc w:val="left"/>
      <w:pPr>
        <w:ind w:left="6039" w:hanging="603"/>
      </w:pPr>
      <w:rPr>
        <w:rFonts w:hint="default"/>
        <w:lang w:val="en-US" w:eastAsia="en-US" w:bidi="ar-SA"/>
      </w:rPr>
    </w:lvl>
    <w:lvl w:ilvl="7">
      <w:numFmt w:val="bullet"/>
      <w:lvlText w:val="•"/>
      <w:lvlJc w:val="left"/>
      <w:pPr>
        <w:ind w:left="6987" w:hanging="603"/>
      </w:pPr>
      <w:rPr>
        <w:rFonts w:hint="default"/>
        <w:lang w:val="en-US" w:eastAsia="en-US" w:bidi="ar-SA"/>
      </w:rPr>
    </w:lvl>
    <w:lvl w:ilvl="8">
      <w:numFmt w:val="bullet"/>
      <w:lvlText w:val="•"/>
      <w:lvlJc w:val="left"/>
      <w:pPr>
        <w:ind w:left="7935" w:hanging="603"/>
      </w:pPr>
      <w:rPr>
        <w:rFonts w:hint="default"/>
        <w:lang w:val="en-US" w:eastAsia="en-US" w:bidi="ar-SA"/>
      </w:rPr>
    </w:lvl>
  </w:abstractNum>
  <w:abstractNum w:abstractNumId="15" w15:restartNumberingAfterBreak="0">
    <w:nsid w:val="401A6A9C"/>
    <w:multiLevelType w:val="hybridMultilevel"/>
    <w:tmpl w:val="8572D084"/>
    <w:lvl w:ilvl="0" w:tplc="0C090003">
      <w:start w:val="1"/>
      <w:numFmt w:val="bullet"/>
      <w:lvlText w:val="o"/>
      <w:lvlJc w:val="left"/>
      <w:pPr>
        <w:ind w:left="1996" w:hanging="360"/>
      </w:pPr>
      <w:rPr>
        <w:rFonts w:ascii="Courier New" w:hAnsi="Courier New" w:cs="Courier New" w:hint="default"/>
      </w:rPr>
    </w:lvl>
    <w:lvl w:ilvl="1" w:tplc="0C090003" w:tentative="1">
      <w:start w:val="1"/>
      <w:numFmt w:val="bullet"/>
      <w:lvlText w:val="o"/>
      <w:lvlJc w:val="left"/>
      <w:pPr>
        <w:ind w:left="2716" w:hanging="360"/>
      </w:pPr>
      <w:rPr>
        <w:rFonts w:ascii="Courier New" w:hAnsi="Courier New" w:cs="Courier New" w:hint="default"/>
      </w:rPr>
    </w:lvl>
    <w:lvl w:ilvl="2" w:tplc="0C090005" w:tentative="1">
      <w:start w:val="1"/>
      <w:numFmt w:val="bullet"/>
      <w:lvlText w:val=""/>
      <w:lvlJc w:val="left"/>
      <w:pPr>
        <w:ind w:left="3436" w:hanging="360"/>
      </w:pPr>
      <w:rPr>
        <w:rFonts w:ascii="Wingdings" w:hAnsi="Wingdings" w:hint="default"/>
      </w:rPr>
    </w:lvl>
    <w:lvl w:ilvl="3" w:tplc="0C090001" w:tentative="1">
      <w:start w:val="1"/>
      <w:numFmt w:val="bullet"/>
      <w:lvlText w:val=""/>
      <w:lvlJc w:val="left"/>
      <w:pPr>
        <w:ind w:left="4156" w:hanging="360"/>
      </w:pPr>
      <w:rPr>
        <w:rFonts w:ascii="Symbol" w:hAnsi="Symbol" w:hint="default"/>
      </w:rPr>
    </w:lvl>
    <w:lvl w:ilvl="4" w:tplc="0C090003" w:tentative="1">
      <w:start w:val="1"/>
      <w:numFmt w:val="bullet"/>
      <w:lvlText w:val="o"/>
      <w:lvlJc w:val="left"/>
      <w:pPr>
        <w:ind w:left="4876" w:hanging="360"/>
      </w:pPr>
      <w:rPr>
        <w:rFonts w:ascii="Courier New" w:hAnsi="Courier New" w:cs="Courier New" w:hint="default"/>
      </w:rPr>
    </w:lvl>
    <w:lvl w:ilvl="5" w:tplc="0C090005" w:tentative="1">
      <w:start w:val="1"/>
      <w:numFmt w:val="bullet"/>
      <w:lvlText w:val=""/>
      <w:lvlJc w:val="left"/>
      <w:pPr>
        <w:ind w:left="5596" w:hanging="360"/>
      </w:pPr>
      <w:rPr>
        <w:rFonts w:ascii="Wingdings" w:hAnsi="Wingdings" w:hint="default"/>
      </w:rPr>
    </w:lvl>
    <w:lvl w:ilvl="6" w:tplc="0C090001" w:tentative="1">
      <w:start w:val="1"/>
      <w:numFmt w:val="bullet"/>
      <w:lvlText w:val=""/>
      <w:lvlJc w:val="left"/>
      <w:pPr>
        <w:ind w:left="6316" w:hanging="360"/>
      </w:pPr>
      <w:rPr>
        <w:rFonts w:ascii="Symbol" w:hAnsi="Symbol" w:hint="default"/>
      </w:rPr>
    </w:lvl>
    <w:lvl w:ilvl="7" w:tplc="0C090003" w:tentative="1">
      <w:start w:val="1"/>
      <w:numFmt w:val="bullet"/>
      <w:lvlText w:val="o"/>
      <w:lvlJc w:val="left"/>
      <w:pPr>
        <w:ind w:left="7036" w:hanging="360"/>
      </w:pPr>
      <w:rPr>
        <w:rFonts w:ascii="Courier New" w:hAnsi="Courier New" w:cs="Courier New" w:hint="default"/>
      </w:rPr>
    </w:lvl>
    <w:lvl w:ilvl="8" w:tplc="0C090005" w:tentative="1">
      <w:start w:val="1"/>
      <w:numFmt w:val="bullet"/>
      <w:lvlText w:val=""/>
      <w:lvlJc w:val="left"/>
      <w:pPr>
        <w:ind w:left="7756" w:hanging="360"/>
      </w:pPr>
      <w:rPr>
        <w:rFonts w:ascii="Wingdings" w:hAnsi="Wingdings" w:hint="default"/>
      </w:rPr>
    </w:lvl>
  </w:abstractNum>
  <w:abstractNum w:abstractNumId="16" w15:restartNumberingAfterBreak="0">
    <w:nsid w:val="486A4240"/>
    <w:multiLevelType w:val="hybridMultilevel"/>
    <w:tmpl w:val="B124564C"/>
    <w:lvl w:ilvl="0" w:tplc="0C090001">
      <w:start w:val="1"/>
      <w:numFmt w:val="bullet"/>
      <w:lvlText w:val=""/>
      <w:lvlJc w:val="left"/>
      <w:pPr>
        <w:ind w:left="1684" w:hanging="360"/>
      </w:pPr>
      <w:rPr>
        <w:rFonts w:ascii="Symbol" w:hAnsi="Symbol" w:hint="default"/>
      </w:rPr>
    </w:lvl>
    <w:lvl w:ilvl="1" w:tplc="0C090003" w:tentative="1">
      <w:start w:val="1"/>
      <w:numFmt w:val="bullet"/>
      <w:lvlText w:val="o"/>
      <w:lvlJc w:val="left"/>
      <w:pPr>
        <w:ind w:left="2404" w:hanging="360"/>
      </w:pPr>
      <w:rPr>
        <w:rFonts w:ascii="Courier New" w:hAnsi="Courier New" w:cs="Courier New" w:hint="default"/>
      </w:rPr>
    </w:lvl>
    <w:lvl w:ilvl="2" w:tplc="0C090005" w:tentative="1">
      <w:start w:val="1"/>
      <w:numFmt w:val="bullet"/>
      <w:lvlText w:val=""/>
      <w:lvlJc w:val="left"/>
      <w:pPr>
        <w:ind w:left="3124" w:hanging="360"/>
      </w:pPr>
      <w:rPr>
        <w:rFonts w:ascii="Wingdings" w:hAnsi="Wingdings" w:hint="default"/>
      </w:rPr>
    </w:lvl>
    <w:lvl w:ilvl="3" w:tplc="0C090001" w:tentative="1">
      <w:start w:val="1"/>
      <w:numFmt w:val="bullet"/>
      <w:lvlText w:val=""/>
      <w:lvlJc w:val="left"/>
      <w:pPr>
        <w:ind w:left="3844" w:hanging="360"/>
      </w:pPr>
      <w:rPr>
        <w:rFonts w:ascii="Symbol" w:hAnsi="Symbol" w:hint="default"/>
      </w:rPr>
    </w:lvl>
    <w:lvl w:ilvl="4" w:tplc="0C090003" w:tentative="1">
      <w:start w:val="1"/>
      <w:numFmt w:val="bullet"/>
      <w:lvlText w:val="o"/>
      <w:lvlJc w:val="left"/>
      <w:pPr>
        <w:ind w:left="4564" w:hanging="360"/>
      </w:pPr>
      <w:rPr>
        <w:rFonts w:ascii="Courier New" w:hAnsi="Courier New" w:cs="Courier New" w:hint="default"/>
      </w:rPr>
    </w:lvl>
    <w:lvl w:ilvl="5" w:tplc="0C090005" w:tentative="1">
      <w:start w:val="1"/>
      <w:numFmt w:val="bullet"/>
      <w:lvlText w:val=""/>
      <w:lvlJc w:val="left"/>
      <w:pPr>
        <w:ind w:left="5284" w:hanging="360"/>
      </w:pPr>
      <w:rPr>
        <w:rFonts w:ascii="Wingdings" w:hAnsi="Wingdings" w:hint="default"/>
      </w:rPr>
    </w:lvl>
    <w:lvl w:ilvl="6" w:tplc="0C090001" w:tentative="1">
      <w:start w:val="1"/>
      <w:numFmt w:val="bullet"/>
      <w:lvlText w:val=""/>
      <w:lvlJc w:val="left"/>
      <w:pPr>
        <w:ind w:left="6004" w:hanging="360"/>
      </w:pPr>
      <w:rPr>
        <w:rFonts w:ascii="Symbol" w:hAnsi="Symbol" w:hint="default"/>
      </w:rPr>
    </w:lvl>
    <w:lvl w:ilvl="7" w:tplc="0C090003" w:tentative="1">
      <w:start w:val="1"/>
      <w:numFmt w:val="bullet"/>
      <w:lvlText w:val="o"/>
      <w:lvlJc w:val="left"/>
      <w:pPr>
        <w:ind w:left="6724" w:hanging="360"/>
      </w:pPr>
      <w:rPr>
        <w:rFonts w:ascii="Courier New" w:hAnsi="Courier New" w:cs="Courier New" w:hint="default"/>
      </w:rPr>
    </w:lvl>
    <w:lvl w:ilvl="8" w:tplc="0C090005" w:tentative="1">
      <w:start w:val="1"/>
      <w:numFmt w:val="bullet"/>
      <w:lvlText w:val=""/>
      <w:lvlJc w:val="left"/>
      <w:pPr>
        <w:ind w:left="7444" w:hanging="360"/>
      </w:pPr>
      <w:rPr>
        <w:rFonts w:ascii="Wingdings" w:hAnsi="Wingdings" w:hint="default"/>
      </w:rPr>
    </w:lvl>
  </w:abstractNum>
  <w:abstractNum w:abstractNumId="17" w15:restartNumberingAfterBreak="0">
    <w:nsid w:val="4B956AC0"/>
    <w:multiLevelType w:val="hybridMultilevel"/>
    <w:tmpl w:val="34923B0E"/>
    <w:lvl w:ilvl="0" w:tplc="0C090001">
      <w:start w:val="1"/>
      <w:numFmt w:val="bullet"/>
      <w:lvlText w:val=""/>
      <w:lvlJc w:val="left"/>
      <w:pPr>
        <w:ind w:left="1326" w:hanging="360"/>
      </w:pPr>
      <w:rPr>
        <w:rFonts w:ascii="Symbol" w:hAnsi="Symbol" w:hint="default"/>
      </w:rPr>
    </w:lvl>
    <w:lvl w:ilvl="1" w:tplc="0C090003" w:tentative="1">
      <w:start w:val="1"/>
      <w:numFmt w:val="bullet"/>
      <w:lvlText w:val="o"/>
      <w:lvlJc w:val="left"/>
      <w:pPr>
        <w:ind w:left="2046" w:hanging="360"/>
      </w:pPr>
      <w:rPr>
        <w:rFonts w:ascii="Courier New" w:hAnsi="Courier New" w:cs="Courier New" w:hint="default"/>
      </w:rPr>
    </w:lvl>
    <w:lvl w:ilvl="2" w:tplc="0C090005" w:tentative="1">
      <w:start w:val="1"/>
      <w:numFmt w:val="bullet"/>
      <w:lvlText w:val=""/>
      <w:lvlJc w:val="left"/>
      <w:pPr>
        <w:ind w:left="2766" w:hanging="360"/>
      </w:pPr>
      <w:rPr>
        <w:rFonts w:ascii="Wingdings" w:hAnsi="Wingdings" w:hint="default"/>
      </w:rPr>
    </w:lvl>
    <w:lvl w:ilvl="3" w:tplc="0C090001" w:tentative="1">
      <w:start w:val="1"/>
      <w:numFmt w:val="bullet"/>
      <w:lvlText w:val=""/>
      <w:lvlJc w:val="left"/>
      <w:pPr>
        <w:ind w:left="3486" w:hanging="360"/>
      </w:pPr>
      <w:rPr>
        <w:rFonts w:ascii="Symbol" w:hAnsi="Symbol" w:hint="default"/>
      </w:rPr>
    </w:lvl>
    <w:lvl w:ilvl="4" w:tplc="0C090003" w:tentative="1">
      <w:start w:val="1"/>
      <w:numFmt w:val="bullet"/>
      <w:lvlText w:val="o"/>
      <w:lvlJc w:val="left"/>
      <w:pPr>
        <w:ind w:left="4206" w:hanging="360"/>
      </w:pPr>
      <w:rPr>
        <w:rFonts w:ascii="Courier New" w:hAnsi="Courier New" w:cs="Courier New" w:hint="default"/>
      </w:rPr>
    </w:lvl>
    <w:lvl w:ilvl="5" w:tplc="0C090005" w:tentative="1">
      <w:start w:val="1"/>
      <w:numFmt w:val="bullet"/>
      <w:lvlText w:val=""/>
      <w:lvlJc w:val="left"/>
      <w:pPr>
        <w:ind w:left="4926" w:hanging="360"/>
      </w:pPr>
      <w:rPr>
        <w:rFonts w:ascii="Wingdings" w:hAnsi="Wingdings" w:hint="default"/>
      </w:rPr>
    </w:lvl>
    <w:lvl w:ilvl="6" w:tplc="0C090001" w:tentative="1">
      <w:start w:val="1"/>
      <w:numFmt w:val="bullet"/>
      <w:lvlText w:val=""/>
      <w:lvlJc w:val="left"/>
      <w:pPr>
        <w:ind w:left="5646" w:hanging="360"/>
      </w:pPr>
      <w:rPr>
        <w:rFonts w:ascii="Symbol" w:hAnsi="Symbol" w:hint="default"/>
      </w:rPr>
    </w:lvl>
    <w:lvl w:ilvl="7" w:tplc="0C090003" w:tentative="1">
      <w:start w:val="1"/>
      <w:numFmt w:val="bullet"/>
      <w:lvlText w:val="o"/>
      <w:lvlJc w:val="left"/>
      <w:pPr>
        <w:ind w:left="6366" w:hanging="360"/>
      </w:pPr>
      <w:rPr>
        <w:rFonts w:ascii="Courier New" w:hAnsi="Courier New" w:cs="Courier New" w:hint="default"/>
      </w:rPr>
    </w:lvl>
    <w:lvl w:ilvl="8" w:tplc="0C090005" w:tentative="1">
      <w:start w:val="1"/>
      <w:numFmt w:val="bullet"/>
      <w:lvlText w:val=""/>
      <w:lvlJc w:val="left"/>
      <w:pPr>
        <w:ind w:left="7086" w:hanging="360"/>
      </w:pPr>
      <w:rPr>
        <w:rFonts w:ascii="Wingdings" w:hAnsi="Wingdings" w:hint="default"/>
      </w:rPr>
    </w:lvl>
  </w:abstractNum>
  <w:abstractNum w:abstractNumId="18" w15:restartNumberingAfterBreak="0">
    <w:nsid w:val="62BB7C3E"/>
    <w:multiLevelType w:val="hybridMultilevel"/>
    <w:tmpl w:val="77EC31AC"/>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DC72BA3"/>
    <w:multiLevelType w:val="hybridMultilevel"/>
    <w:tmpl w:val="9C748E2E"/>
    <w:lvl w:ilvl="0" w:tplc="0C090003">
      <w:start w:val="1"/>
      <w:numFmt w:val="bullet"/>
      <w:lvlText w:val="o"/>
      <w:lvlJc w:val="left"/>
      <w:pPr>
        <w:ind w:left="2356" w:hanging="360"/>
      </w:pPr>
      <w:rPr>
        <w:rFonts w:ascii="Courier New" w:hAnsi="Courier New" w:cs="Courier New" w:hint="default"/>
      </w:rPr>
    </w:lvl>
    <w:lvl w:ilvl="1" w:tplc="0C090003" w:tentative="1">
      <w:start w:val="1"/>
      <w:numFmt w:val="bullet"/>
      <w:lvlText w:val="o"/>
      <w:lvlJc w:val="left"/>
      <w:pPr>
        <w:ind w:left="3076" w:hanging="360"/>
      </w:pPr>
      <w:rPr>
        <w:rFonts w:ascii="Courier New" w:hAnsi="Courier New" w:cs="Courier New" w:hint="default"/>
      </w:rPr>
    </w:lvl>
    <w:lvl w:ilvl="2" w:tplc="0C090005" w:tentative="1">
      <w:start w:val="1"/>
      <w:numFmt w:val="bullet"/>
      <w:lvlText w:val=""/>
      <w:lvlJc w:val="left"/>
      <w:pPr>
        <w:ind w:left="3796" w:hanging="360"/>
      </w:pPr>
      <w:rPr>
        <w:rFonts w:ascii="Wingdings" w:hAnsi="Wingdings" w:hint="default"/>
      </w:rPr>
    </w:lvl>
    <w:lvl w:ilvl="3" w:tplc="0C090001" w:tentative="1">
      <w:start w:val="1"/>
      <w:numFmt w:val="bullet"/>
      <w:lvlText w:val=""/>
      <w:lvlJc w:val="left"/>
      <w:pPr>
        <w:ind w:left="4516" w:hanging="360"/>
      </w:pPr>
      <w:rPr>
        <w:rFonts w:ascii="Symbol" w:hAnsi="Symbol" w:hint="default"/>
      </w:rPr>
    </w:lvl>
    <w:lvl w:ilvl="4" w:tplc="0C090003" w:tentative="1">
      <w:start w:val="1"/>
      <w:numFmt w:val="bullet"/>
      <w:lvlText w:val="o"/>
      <w:lvlJc w:val="left"/>
      <w:pPr>
        <w:ind w:left="5236" w:hanging="360"/>
      </w:pPr>
      <w:rPr>
        <w:rFonts w:ascii="Courier New" w:hAnsi="Courier New" w:cs="Courier New" w:hint="default"/>
      </w:rPr>
    </w:lvl>
    <w:lvl w:ilvl="5" w:tplc="0C090005" w:tentative="1">
      <w:start w:val="1"/>
      <w:numFmt w:val="bullet"/>
      <w:lvlText w:val=""/>
      <w:lvlJc w:val="left"/>
      <w:pPr>
        <w:ind w:left="5956" w:hanging="360"/>
      </w:pPr>
      <w:rPr>
        <w:rFonts w:ascii="Wingdings" w:hAnsi="Wingdings" w:hint="default"/>
      </w:rPr>
    </w:lvl>
    <w:lvl w:ilvl="6" w:tplc="0C090001" w:tentative="1">
      <w:start w:val="1"/>
      <w:numFmt w:val="bullet"/>
      <w:lvlText w:val=""/>
      <w:lvlJc w:val="left"/>
      <w:pPr>
        <w:ind w:left="6676" w:hanging="360"/>
      </w:pPr>
      <w:rPr>
        <w:rFonts w:ascii="Symbol" w:hAnsi="Symbol" w:hint="default"/>
      </w:rPr>
    </w:lvl>
    <w:lvl w:ilvl="7" w:tplc="0C090003" w:tentative="1">
      <w:start w:val="1"/>
      <w:numFmt w:val="bullet"/>
      <w:lvlText w:val="o"/>
      <w:lvlJc w:val="left"/>
      <w:pPr>
        <w:ind w:left="7396" w:hanging="360"/>
      </w:pPr>
      <w:rPr>
        <w:rFonts w:ascii="Courier New" w:hAnsi="Courier New" w:cs="Courier New" w:hint="default"/>
      </w:rPr>
    </w:lvl>
    <w:lvl w:ilvl="8" w:tplc="0C090005" w:tentative="1">
      <w:start w:val="1"/>
      <w:numFmt w:val="bullet"/>
      <w:lvlText w:val=""/>
      <w:lvlJc w:val="left"/>
      <w:pPr>
        <w:ind w:left="8116" w:hanging="360"/>
      </w:pPr>
      <w:rPr>
        <w:rFonts w:ascii="Wingdings" w:hAnsi="Wingdings" w:hint="default"/>
      </w:rPr>
    </w:lvl>
  </w:abstractNum>
  <w:abstractNum w:abstractNumId="20" w15:restartNumberingAfterBreak="0">
    <w:nsid w:val="7CBA2F06"/>
    <w:multiLevelType w:val="hybridMultilevel"/>
    <w:tmpl w:val="4EA43F22"/>
    <w:lvl w:ilvl="0" w:tplc="55368148">
      <w:numFmt w:val="bullet"/>
      <w:lvlText w:val=""/>
      <w:lvlJc w:val="left"/>
      <w:pPr>
        <w:ind w:left="1980" w:hanging="360"/>
      </w:pPr>
      <w:rPr>
        <w:rFonts w:ascii="Symbol" w:eastAsia="Symbol" w:hAnsi="Symbol" w:cs="Symbol" w:hint="default"/>
        <w:w w:val="100"/>
        <w:sz w:val="24"/>
        <w:szCs w:val="24"/>
        <w:lang w:val="en-US" w:eastAsia="en-US" w:bidi="ar-SA"/>
      </w:rPr>
    </w:lvl>
    <w:lvl w:ilvl="1" w:tplc="339062E4">
      <w:numFmt w:val="bullet"/>
      <w:lvlText w:val="o"/>
      <w:lvlJc w:val="left"/>
      <w:pPr>
        <w:ind w:left="2700" w:hanging="360"/>
      </w:pPr>
      <w:rPr>
        <w:rFonts w:ascii="Courier New" w:eastAsia="Courier New" w:hAnsi="Courier New" w:cs="Courier New" w:hint="default"/>
        <w:w w:val="100"/>
        <w:sz w:val="24"/>
        <w:szCs w:val="24"/>
        <w:lang w:val="en-US" w:eastAsia="en-US" w:bidi="ar-SA"/>
      </w:rPr>
    </w:lvl>
    <w:lvl w:ilvl="2" w:tplc="531A9ED2">
      <w:numFmt w:val="bullet"/>
      <w:lvlText w:val="•"/>
      <w:lvlJc w:val="left"/>
      <w:pPr>
        <w:ind w:left="3492" w:hanging="360"/>
      </w:pPr>
      <w:rPr>
        <w:rFonts w:hint="default"/>
        <w:lang w:val="en-US" w:eastAsia="en-US" w:bidi="ar-SA"/>
      </w:rPr>
    </w:lvl>
    <w:lvl w:ilvl="3" w:tplc="4A646464">
      <w:numFmt w:val="bullet"/>
      <w:lvlText w:val="•"/>
      <w:lvlJc w:val="left"/>
      <w:pPr>
        <w:ind w:left="4284" w:hanging="360"/>
      </w:pPr>
      <w:rPr>
        <w:rFonts w:hint="default"/>
        <w:lang w:val="en-US" w:eastAsia="en-US" w:bidi="ar-SA"/>
      </w:rPr>
    </w:lvl>
    <w:lvl w:ilvl="4" w:tplc="E52082EE">
      <w:numFmt w:val="bullet"/>
      <w:lvlText w:val="•"/>
      <w:lvlJc w:val="left"/>
      <w:pPr>
        <w:ind w:left="5077" w:hanging="360"/>
      </w:pPr>
      <w:rPr>
        <w:rFonts w:hint="default"/>
        <w:lang w:val="en-US" w:eastAsia="en-US" w:bidi="ar-SA"/>
      </w:rPr>
    </w:lvl>
    <w:lvl w:ilvl="5" w:tplc="7BF03A9A">
      <w:numFmt w:val="bullet"/>
      <w:lvlText w:val="•"/>
      <w:lvlJc w:val="left"/>
      <w:pPr>
        <w:ind w:left="5869" w:hanging="360"/>
      </w:pPr>
      <w:rPr>
        <w:rFonts w:hint="default"/>
        <w:lang w:val="en-US" w:eastAsia="en-US" w:bidi="ar-SA"/>
      </w:rPr>
    </w:lvl>
    <w:lvl w:ilvl="6" w:tplc="90A45A10">
      <w:numFmt w:val="bullet"/>
      <w:lvlText w:val="•"/>
      <w:lvlJc w:val="left"/>
      <w:pPr>
        <w:ind w:left="6661" w:hanging="360"/>
      </w:pPr>
      <w:rPr>
        <w:rFonts w:hint="default"/>
        <w:lang w:val="en-US" w:eastAsia="en-US" w:bidi="ar-SA"/>
      </w:rPr>
    </w:lvl>
    <w:lvl w:ilvl="7" w:tplc="75584116">
      <w:numFmt w:val="bullet"/>
      <w:lvlText w:val="•"/>
      <w:lvlJc w:val="left"/>
      <w:pPr>
        <w:ind w:left="7454" w:hanging="360"/>
      </w:pPr>
      <w:rPr>
        <w:rFonts w:hint="default"/>
        <w:lang w:val="en-US" w:eastAsia="en-US" w:bidi="ar-SA"/>
      </w:rPr>
    </w:lvl>
    <w:lvl w:ilvl="8" w:tplc="6B006A6C">
      <w:numFmt w:val="bullet"/>
      <w:lvlText w:val="•"/>
      <w:lvlJc w:val="left"/>
      <w:pPr>
        <w:ind w:left="8246" w:hanging="360"/>
      </w:pPr>
      <w:rPr>
        <w:rFonts w:hint="default"/>
        <w:lang w:val="en-US" w:eastAsia="en-US" w:bidi="ar-SA"/>
      </w:rPr>
    </w:lvl>
  </w:abstractNum>
  <w:num w:numId="1" w16cid:durableId="2052030432">
    <w:abstractNumId w:val="9"/>
  </w:num>
  <w:num w:numId="2" w16cid:durableId="1724866419">
    <w:abstractNumId w:val="12"/>
  </w:num>
  <w:num w:numId="3" w16cid:durableId="1535191625">
    <w:abstractNumId w:val="4"/>
  </w:num>
  <w:num w:numId="4" w16cid:durableId="1799303381">
    <w:abstractNumId w:val="3"/>
  </w:num>
  <w:num w:numId="5" w16cid:durableId="1679113713">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50536572">
    <w:abstractNumId w:val="2"/>
  </w:num>
  <w:num w:numId="7" w16cid:durableId="1731146752">
    <w:abstractNumId w:val="1"/>
  </w:num>
  <w:num w:numId="8" w16cid:durableId="1460108883">
    <w:abstractNumId w:val="0"/>
  </w:num>
  <w:num w:numId="9" w16cid:durableId="881131998">
    <w:abstractNumId w:val="13"/>
  </w:num>
  <w:num w:numId="10" w16cid:durableId="544371654">
    <w:abstractNumId w:val="10"/>
  </w:num>
  <w:num w:numId="11" w16cid:durableId="400368917">
    <w:abstractNumId w:val="16"/>
  </w:num>
  <w:num w:numId="12" w16cid:durableId="392966827">
    <w:abstractNumId w:val="8"/>
  </w:num>
  <w:num w:numId="13" w16cid:durableId="1611624126">
    <w:abstractNumId w:val="17"/>
  </w:num>
  <w:num w:numId="14" w16cid:durableId="1224414404">
    <w:abstractNumId w:val="14"/>
  </w:num>
  <w:num w:numId="15" w16cid:durableId="1834876931">
    <w:abstractNumId w:val="12"/>
  </w:num>
  <w:num w:numId="16" w16cid:durableId="391736823">
    <w:abstractNumId w:val="5"/>
  </w:num>
  <w:num w:numId="17" w16cid:durableId="263194339">
    <w:abstractNumId w:val="9"/>
  </w:num>
  <w:num w:numId="18" w16cid:durableId="828903605">
    <w:abstractNumId w:val="11"/>
  </w:num>
  <w:num w:numId="19" w16cid:durableId="698819966">
    <w:abstractNumId w:val="9"/>
  </w:num>
  <w:num w:numId="20" w16cid:durableId="950010820">
    <w:abstractNumId w:val="9"/>
  </w:num>
  <w:num w:numId="21" w16cid:durableId="1379860821">
    <w:abstractNumId w:val="9"/>
  </w:num>
  <w:num w:numId="22" w16cid:durableId="281618745">
    <w:abstractNumId w:val="9"/>
  </w:num>
  <w:num w:numId="23" w16cid:durableId="2066024133">
    <w:abstractNumId w:val="9"/>
  </w:num>
  <w:num w:numId="24" w16cid:durableId="970404260">
    <w:abstractNumId w:val="9"/>
  </w:num>
  <w:num w:numId="25" w16cid:durableId="1420561879">
    <w:abstractNumId w:val="9"/>
  </w:num>
  <w:num w:numId="26" w16cid:durableId="155341196">
    <w:abstractNumId w:val="9"/>
  </w:num>
  <w:num w:numId="27" w16cid:durableId="871963113">
    <w:abstractNumId w:val="9"/>
  </w:num>
  <w:num w:numId="28" w16cid:durableId="1869755045">
    <w:abstractNumId w:val="9"/>
  </w:num>
  <w:num w:numId="29" w16cid:durableId="208151016">
    <w:abstractNumId w:val="9"/>
  </w:num>
  <w:num w:numId="30" w16cid:durableId="541407102">
    <w:abstractNumId w:val="9"/>
  </w:num>
  <w:num w:numId="31" w16cid:durableId="2017347378">
    <w:abstractNumId w:val="9"/>
  </w:num>
  <w:num w:numId="32" w16cid:durableId="833183313">
    <w:abstractNumId w:val="9"/>
  </w:num>
  <w:num w:numId="33" w16cid:durableId="444427553">
    <w:abstractNumId w:val="12"/>
  </w:num>
  <w:num w:numId="34" w16cid:durableId="1548834854">
    <w:abstractNumId w:val="20"/>
  </w:num>
  <w:num w:numId="35" w16cid:durableId="365722102">
    <w:abstractNumId w:val="9"/>
  </w:num>
  <w:num w:numId="36" w16cid:durableId="170026569">
    <w:abstractNumId w:val="9"/>
  </w:num>
  <w:num w:numId="37" w16cid:durableId="985861922">
    <w:abstractNumId w:val="9"/>
  </w:num>
  <w:num w:numId="38" w16cid:durableId="525949325">
    <w:abstractNumId w:val="15"/>
  </w:num>
  <w:num w:numId="39" w16cid:durableId="1168668819">
    <w:abstractNumId w:val="18"/>
  </w:num>
  <w:num w:numId="40" w16cid:durableId="333654631">
    <w:abstractNumId w:val="7"/>
  </w:num>
  <w:num w:numId="41" w16cid:durableId="205341428">
    <w:abstractNumId w:val="9"/>
  </w:num>
  <w:num w:numId="42" w16cid:durableId="315694215">
    <w:abstractNumId w:val="9"/>
  </w:num>
  <w:num w:numId="43" w16cid:durableId="979304516">
    <w:abstractNumId w:val="19"/>
  </w:num>
  <w:num w:numId="44" w16cid:durableId="730202235">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xAppendixName" w:val="Appendix"/>
  </w:docVars>
  <w:rsids>
    <w:rsidRoot w:val="00D44BB2"/>
    <w:rsid w:val="0000018E"/>
    <w:rsid w:val="000009CC"/>
    <w:rsid w:val="000012A7"/>
    <w:rsid w:val="0000225E"/>
    <w:rsid w:val="00002C0D"/>
    <w:rsid w:val="00002C5B"/>
    <w:rsid w:val="00003442"/>
    <w:rsid w:val="00003AE9"/>
    <w:rsid w:val="00003B94"/>
    <w:rsid w:val="00012179"/>
    <w:rsid w:val="00012813"/>
    <w:rsid w:val="0001523D"/>
    <w:rsid w:val="0001577F"/>
    <w:rsid w:val="00017472"/>
    <w:rsid w:val="00020357"/>
    <w:rsid w:val="00021D4A"/>
    <w:rsid w:val="0002589B"/>
    <w:rsid w:val="0003566A"/>
    <w:rsid w:val="0003580F"/>
    <w:rsid w:val="000464B4"/>
    <w:rsid w:val="000465A6"/>
    <w:rsid w:val="00050D9F"/>
    <w:rsid w:val="00060686"/>
    <w:rsid w:val="00061BA3"/>
    <w:rsid w:val="00061FBD"/>
    <w:rsid w:val="00062C1C"/>
    <w:rsid w:val="0006361F"/>
    <w:rsid w:val="00065BC0"/>
    <w:rsid w:val="00066E68"/>
    <w:rsid w:val="0006721D"/>
    <w:rsid w:val="00070251"/>
    <w:rsid w:val="00071B42"/>
    <w:rsid w:val="00073ADE"/>
    <w:rsid w:val="00074DD7"/>
    <w:rsid w:val="0007657D"/>
    <w:rsid w:val="00077F39"/>
    <w:rsid w:val="00087D9B"/>
    <w:rsid w:val="00092126"/>
    <w:rsid w:val="000944D6"/>
    <w:rsid w:val="0009753B"/>
    <w:rsid w:val="000A1FEF"/>
    <w:rsid w:val="000A4341"/>
    <w:rsid w:val="000A7018"/>
    <w:rsid w:val="000A719B"/>
    <w:rsid w:val="000B14B3"/>
    <w:rsid w:val="000B65FC"/>
    <w:rsid w:val="000C09B3"/>
    <w:rsid w:val="000C7838"/>
    <w:rsid w:val="000D1046"/>
    <w:rsid w:val="000D1910"/>
    <w:rsid w:val="000D3904"/>
    <w:rsid w:val="000D48E1"/>
    <w:rsid w:val="000E3718"/>
    <w:rsid w:val="000E37F1"/>
    <w:rsid w:val="000E5155"/>
    <w:rsid w:val="000F0D45"/>
    <w:rsid w:val="000F66D7"/>
    <w:rsid w:val="000F6DF4"/>
    <w:rsid w:val="000F6FE5"/>
    <w:rsid w:val="000F743B"/>
    <w:rsid w:val="000F771A"/>
    <w:rsid w:val="000F7A00"/>
    <w:rsid w:val="00100B8F"/>
    <w:rsid w:val="0010138E"/>
    <w:rsid w:val="00103C2B"/>
    <w:rsid w:val="001043F6"/>
    <w:rsid w:val="00111514"/>
    <w:rsid w:val="001118EB"/>
    <w:rsid w:val="00115AD8"/>
    <w:rsid w:val="00117805"/>
    <w:rsid w:val="00120D03"/>
    <w:rsid w:val="0012444F"/>
    <w:rsid w:val="001246E6"/>
    <w:rsid w:val="001248AE"/>
    <w:rsid w:val="00124BEB"/>
    <w:rsid w:val="00125763"/>
    <w:rsid w:val="001268B6"/>
    <w:rsid w:val="001336EC"/>
    <w:rsid w:val="00147EDA"/>
    <w:rsid w:val="00151C29"/>
    <w:rsid w:val="00152F19"/>
    <w:rsid w:val="00152FE0"/>
    <w:rsid w:val="00153186"/>
    <w:rsid w:val="00154323"/>
    <w:rsid w:val="001545C6"/>
    <w:rsid w:val="00154D46"/>
    <w:rsid w:val="001574FC"/>
    <w:rsid w:val="001611A3"/>
    <w:rsid w:val="001633B5"/>
    <w:rsid w:val="00165ABC"/>
    <w:rsid w:val="00165F2B"/>
    <w:rsid w:val="001674A1"/>
    <w:rsid w:val="00171029"/>
    <w:rsid w:val="00171C2D"/>
    <w:rsid w:val="0017225C"/>
    <w:rsid w:val="00174C98"/>
    <w:rsid w:val="0017568F"/>
    <w:rsid w:val="00182CC6"/>
    <w:rsid w:val="00183592"/>
    <w:rsid w:val="001873A1"/>
    <w:rsid w:val="00191235"/>
    <w:rsid w:val="0019135E"/>
    <w:rsid w:val="00194D6A"/>
    <w:rsid w:val="001965CE"/>
    <w:rsid w:val="00196A54"/>
    <w:rsid w:val="00197DBC"/>
    <w:rsid w:val="001A06FE"/>
    <w:rsid w:val="001A0A76"/>
    <w:rsid w:val="001A3194"/>
    <w:rsid w:val="001A41F6"/>
    <w:rsid w:val="001A73E4"/>
    <w:rsid w:val="001B1951"/>
    <w:rsid w:val="001B2585"/>
    <w:rsid w:val="001B277D"/>
    <w:rsid w:val="001B45BD"/>
    <w:rsid w:val="001C0042"/>
    <w:rsid w:val="001C3001"/>
    <w:rsid w:val="001D00DB"/>
    <w:rsid w:val="001E0888"/>
    <w:rsid w:val="001E08A6"/>
    <w:rsid w:val="001E125D"/>
    <w:rsid w:val="001E23F6"/>
    <w:rsid w:val="001E360C"/>
    <w:rsid w:val="001E621E"/>
    <w:rsid w:val="001F0FA8"/>
    <w:rsid w:val="001F4C9B"/>
    <w:rsid w:val="001F4FAD"/>
    <w:rsid w:val="001F6358"/>
    <w:rsid w:val="001F7B60"/>
    <w:rsid w:val="002019F8"/>
    <w:rsid w:val="00201C17"/>
    <w:rsid w:val="00205769"/>
    <w:rsid w:val="0020781C"/>
    <w:rsid w:val="00210CCE"/>
    <w:rsid w:val="002113C4"/>
    <w:rsid w:val="00212397"/>
    <w:rsid w:val="00216437"/>
    <w:rsid w:val="00216669"/>
    <w:rsid w:val="0022143D"/>
    <w:rsid w:val="00226D16"/>
    <w:rsid w:val="00232C87"/>
    <w:rsid w:val="00232E70"/>
    <w:rsid w:val="00237A6C"/>
    <w:rsid w:val="002410F1"/>
    <w:rsid w:val="00242A76"/>
    <w:rsid w:val="00242C84"/>
    <w:rsid w:val="00242F3A"/>
    <w:rsid w:val="002430D5"/>
    <w:rsid w:val="00244A06"/>
    <w:rsid w:val="00244A62"/>
    <w:rsid w:val="00246796"/>
    <w:rsid w:val="0024687C"/>
    <w:rsid w:val="00246ED6"/>
    <w:rsid w:val="002504D0"/>
    <w:rsid w:val="00250717"/>
    <w:rsid w:val="00251054"/>
    <w:rsid w:val="002522C0"/>
    <w:rsid w:val="002536CA"/>
    <w:rsid w:val="00254B88"/>
    <w:rsid w:val="00255F2D"/>
    <w:rsid w:val="00256878"/>
    <w:rsid w:val="00256AFB"/>
    <w:rsid w:val="002609E9"/>
    <w:rsid w:val="00266AEB"/>
    <w:rsid w:val="00267540"/>
    <w:rsid w:val="00271154"/>
    <w:rsid w:val="00272F84"/>
    <w:rsid w:val="0028346D"/>
    <w:rsid w:val="00284415"/>
    <w:rsid w:val="00284AC3"/>
    <w:rsid w:val="0028777A"/>
    <w:rsid w:val="0029191B"/>
    <w:rsid w:val="00292361"/>
    <w:rsid w:val="002924B8"/>
    <w:rsid w:val="002930BD"/>
    <w:rsid w:val="0029409F"/>
    <w:rsid w:val="002A003D"/>
    <w:rsid w:val="002A0A46"/>
    <w:rsid w:val="002A1708"/>
    <w:rsid w:val="002A2606"/>
    <w:rsid w:val="002A3672"/>
    <w:rsid w:val="002A587C"/>
    <w:rsid w:val="002A7957"/>
    <w:rsid w:val="002B4036"/>
    <w:rsid w:val="002B6772"/>
    <w:rsid w:val="002C0A81"/>
    <w:rsid w:val="002C0FD3"/>
    <w:rsid w:val="002C20E1"/>
    <w:rsid w:val="002C2127"/>
    <w:rsid w:val="002C2790"/>
    <w:rsid w:val="002C530A"/>
    <w:rsid w:val="002C6DF8"/>
    <w:rsid w:val="002C7B6A"/>
    <w:rsid w:val="002D07A2"/>
    <w:rsid w:val="002D2E55"/>
    <w:rsid w:val="002D3046"/>
    <w:rsid w:val="002E21AB"/>
    <w:rsid w:val="002E3CDD"/>
    <w:rsid w:val="002E5209"/>
    <w:rsid w:val="002E6355"/>
    <w:rsid w:val="002E754C"/>
    <w:rsid w:val="002F2B87"/>
    <w:rsid w:val="002F4597"/>
    <w:rsid w:val="002F7DD4"/>
    <w:rsid w:val="0030069D"/>
    <w:rsid w:val="00300AD0"/>
    <w:rsid w:val="003030EB"/>
    <w:rsid w:val="003035EC"/>
    <w:rsid w:val="00303C1A"/>
    <w:rsid w:val="00304B0C"/>
    <w:rsid w:val="00306564"/>
    <w:rsid w:val="0030711F"/>
    <w:rsid w:val="00310E3B"/>
    <w:rsid w:val="00311163"/>
    <w:rsid w:val="003118CD"/>
    <w:rsid w:val="00311F08"/>
    <w:rsid w:val="0031263B"/>
    <w:rsid w:val="00314A61"/>
    <w:rsid w:val="00315D3B"/>
    <w:rsid w:val="00316AF3"/>
    <w:rsid w:val="00320A75"/>
    <w:rsid w:val="00326020"/>
    <w:rsid w:val="00326AB4"/>
    <w:rsid w:val="003277F0"/>
    <w:rsid w:val="00334C56"/>
    <w:rsid w:val="00335AFB"/>
    <w:rsid w:val="003403B2"/>
    <w:rsid w:val="00340A64"/>
    <w:rsid w:val="003445EF"/>
    <w:rsid w:val="0034524A"/>
    <w:rsid w:val="00352472"/>
    <w:rsid w:val="00352C6D"/>
    <w:rsid w:val="0035336C"/>
    <w:rsid w:val="00353B29"/>
    <w:rsid w:val="00355C85"/>
    <w:rsid w:val="00356C0F"/>
    <w:rsid w:val="00371A0D"/>
    <w:rsid w:val="00373D4D"/>
    <w:rsid w:val="0037764A"/>
    <w:rsid w:val="003776B7"/>
    <w:rsid w:val="00380A1F"/>
    <w:rsid w:val="003860F3"/>
    <w:rsid w:val="00396264"/>
    <w:rsid w:val="003A6CF8"/>
    <w:rsid w:val="003A7EB8"/>
    <w:rsid w:val="003B11F0"/>
    <w:rsid w:val="003B26AB"/>
    <w:rsid w:val="003B30DA"/>
    <w:rsid w:val="003B42EE"/>
    <w:rsid w:val="003B59FA"/>
    <w:rsid w:val="003B6598"/>
    <w:rsid w:val="003B6FEF"/>
    <w:rsid w:val="003C5008"/>
    <w:rsid w:val="003D0AF7"/>
    <w:rsid w:val="003D0BE8"/>
    <w:rsid w:val="003D14CF"/>
    <w:rsid w:val="003D7BEB"/>
    <w:rsid w:val="003E311C"/>
    <w:rsid w:val="003E5DE2"/>
    <w:rsid w:val="003F0BAE"/>
    <w:rsid w:val="003F48DB"/>
    <w:rsid w:val="003F4B09"/>
    <w:rsid w:val="003F7186"/>
    <w:rsid w:val="00400AA2"/>
    <w:rsid w:val="00401A5D"/>
    <w:rsid w:val="00404351"/>
    <w:rsid w:val="0040474F"/>
    <w:rsid w:val="0040743A"/>
    <w:rsid w:val="00407E43"/>
    <w:rsid w:val="004103BD"/>
    <w:rsid w:val="00410A2C"/>
    <w:rsid w:val="00410A88"/>
    <w:rsid w:val="00411C49"/>
    <w:rsid w:val="0042132D"/>
    <w:rsid w:val="004236E2"/>
    <w:rsid w:val="004273DE"/>
    <w:rsid w:val="004304DE"/>
    <w:rsid w:val="0043771D"/>
    <w:rsid w:val="004401DD"/>
    <w:rsid w:val="00442E3A"/>
    <w:rsid w:val="0044412C"/>
    <w:rsid w:val="0044415D"/>
    <w:rsid w:val="00445EEC"/>
    <w:rsid w:val="004470C5"/>
    <w:rsid w:val="0045150A"/>
    <w:rsid w:val="004516A5"/>
    <w:rsid w:val="0045199F"/>
    <w:rsid w:val="00451F07"/>
    <w:rsid w:val="00455683"/>
    <w:rsid w:val="00455EF9"/>
    <w:rsid w:val="0045742C"/>
    <w:rsid w:val="00461BF4"/>
    <w:rsid w:val="004622B0"/>
    <w:rsid w:val="00463EA6"/>
    <w:rsid w:val="00467946"/>
    <w:rsid w:val="00471E28"/>
    <w:rsid w:val="00472F79"/>
    <w:rsid w:val="00473700"/>
    <w:rsid w:val="0047415B"/>
    <w:rsid w:val="0047509C"/>
    <w:rsid w:val="004775E2"/>
    <w:rsid w:val="00480B64"/>
    <w:rsid w:val="00481CF4"/>
    <w:rsid w:val="004823F0"/>
    <w:rsid w:val="004846BC"/>
    <w:rsid w:val="00484C06"/>
    <w:rsid w:val="00491E58"/>
    <w:rsid w:val="004928F4"/>
    <w:rsid w:val="00492905"/>
    <w:rsid w:val="00492A4A"/>
    <w:rsid w:val="004952AC"/>
    <w:rsid w:val="00496164"/>
    <w:rsid w:val="004A4DE6"/>
    <w:rsid w:val="004A7636"/>
    <w:rsid w:val="004A779F"/>
    <w:rsid w:val="004B33C5"/>
    <w:rsid w:val="004B3559"/>
    <w:rsid w:val="004B6F56"/>
    <w:rsid w:val="004C3F03"/>
    <w:rsid w:val="004C5845"/>
    <w:rsid w:val="004C7747"/>
    <w:rsid w:val="004C7C89"/>
    <w:rsid w:val="004D326A"/>
    <w:rsid w:val="004D36F7"/>
    <w:rsid w:val="004D3703"/>
    <w:rsid w:val="004D5D0F"/>
    <w:rsid w:val="004D64AE"/>
    <w:rsid w:val="004D64BC"/>
    <w:rsid w:val="004D6A53"/>
    <w:rsid w:val="004D765A"/>
    <w:rsid w:val="004E2AC4"/>
    <w:rsid w:val="004E2F63"/>
    <w:rsid w:val="004E3DEF"/>
    <w:rsid w:val="004E5CB5"/>
    <w:rsid w:val="004E7A0B"/>
    <w:rsid w:val="004F07B3"/>
    <w:rsid w:val="004F6BEA"/>
    <w:rsid w:val="005006BA"/>
    <w:rsid w:val="005024D6"/>
    <w:rsid w:val="005034C3"/>
    <w:rsid w:val="0050368F"/>
    <w:rsid w:val="005040D6"/>
    <w:rsid w:val="00504651"/>
    <w:rsid w:val="0050588C"/>
    <w:rsid w:val="00505B40"/>
    <w:rsid w:val="005108EC"/>
    <w:rsid w:val="00511FE9"/>
    <w:rsid w:val="00512D8C"/>
    <w:rsid w:val="00514D44"/>
    <w:rsid w:val="005166DE"/>
    <w:rsid w:val="0052651F"/>
    <w:rsid w:val="00533075"/>
    <w:rsid w:val="00534DE1"/>
    <w:rsid w:val="00536CD5"/>
    <w:rsid w:val="00546356"/>
    <w:rsid w:val="005505C8"/>
    <w:rsid w:val="00552D4E"/>
    <w:rsid w:val="00553EF2"/>
    <w:rsid w:val="00555239"/>
    <w:rsid w:val="005554F5"/>
    <w:rsid w:val="00555E79"/>
    <w:rsid w:val="00557F0F"/>
    <w:rsid w:val="0056053B"/>
    <w:rsid w:val="00560934"/>
    <w:rsid w:val="00561ECC"/>
    <w:rsid w:val="0056239A"/>
    <w:rsid w:val="00564D6B"/>
    <w:rsid w:val="00570237"/>
    <w:rsid w:val="0057032F"/>
    <w:rsid w:val="0057266A"/>
    <w:rsid w:val="00572AAE"/>
    <w:rsid w:val="00573172"/>
    <w:rsid w:val="005751E3"/>
    <w:rsid w:val="00576FFB"/>
    <w:rsid w:val="00580B23"/>
    <w:rsid w:val="00581EFB"/>
    <w:rsid w:val="00583AD3"/>
    <w:rsid w:val="00591707"/>
    <w:rsid w:val="005919CF"/>
    <w:rsid w:val="005939A8"/>
    <w:rsid w:val="00597896"/>
    <w:rsid w:val="00597B45"/>
    <w:rsid w:val="005A0C46"/>
    <w:rsid w:val="005A1373"/>
    <w:rsid w:val="005A176D"/>
    <w:rsid w:val="005A1BF8"/>
    <w:rsid w:val="005A5D64"/>
    <w:rsid w:val="005B1C65"/>
    <w:rsid w:val="005B56FA"/>
    <w:rsid w:val="005C3299"/>
    <w:rsid w:val="005C4E35"/>
    <w:rsid w:val="005C4E37"/>
    <w:rsid w:val="005C58BE"/>
    <w:rsid w:val="005C5936"/>
    <w:rsid w:val="005C6036"/>
    <w:rsid w:val="005C7796"/>
    <w:rsid w:val="005D2836"/>
    <w:rsid w:val="005D40E0"/>
    <w:rsid w:val="005D6122"/>
    <w:rsid w:val="005D68F6"/>
    <w:rsid w:val="005E164E"/>
    <w:rsid w:val="005E2CB7"/>
    <w:rsid w:val="005E30DB"/>
    <w:rsid w:val="005E32D5"/>
    <w:rsid w:val="005E412F"/>
    <w:rsid w:val="005E590F"/>
    <w:rsid w:val="005E5DE2"/>
    <w:rsid w:val="005F1E2C"/>
    <w:rsid w:val="005F6E5B"/>
    <w:rsid w:val="005F7F2F"/>
    <w:rsid w:val="006003BD"/>
    <w:rsid w:val="00602D02"/>
    <w:rsid w:val="00603CA1"/>
    <w:rsid w:val="00606794"/>
    <w:rsid w:val="00606D8C"/>
    <w:rsid w:val="0060706D"/>
    <w:rsid w:val="00610726"/>
    <w:rsid w:val="00613101"/>
    <w:rsid w:val="00614268"/>
    <w:rsid w:val="006142F7"/>
    <w:rsid w:val="006144F1"/>
    <w:rsid w:val="00615DF1"/>
    <w:rsid w:val="00616263"/>
    <w:rsid w:val="0061764B"/>
    <w:rsid w:val="00621235"/>
    <w:rsid w:val="00623D69"/>
    <w:rsid w:val="00627B27"/>
    <w:rsid w:val="00631A50"/>
    <w:rsid w:val="00632AD3"/>
    <w:rsid w:val="006332BC"/>
    <w:rsid w:val="00633BC3"/>
    <w:rsid w:val="0063445E"/>
    <w:rsid w:val="00635B3F"/>
    <w:rsid w:val="00636695"/>
    <w:rsid w:val="00637D91"/>
    <w:rsid w:val="00640585"/>
    <w:rsid w:val="00641CD0"/>
    <w:rsid w:val="00645B7E"/>
    <w:rsid w:val="00646115"/>
    <w:rsid w:val="00650C4A"/>
    <w:rsid w:val="00650F1E"/>
    <w:rsid w:val="00655153"/>
    <w:rsid w:val="0065522E"/>
    <w:rsid w:val="006610B3"/>
    <w:rsid w:val="00663D3B"/>
    <w:rsid w:val="0066550F"/>
    <w:rsid w:val="00670174"/>
    <w:rsid w:val="00670F74"/>
    <w:rsid w:val="00680828"/>
    <w:rsid w:val="00682087"/>
    <w:rsid w:val="0068331A"/>
    <w:rsid w:val="00683F98"/>
    <w:rsid w:val="00684755"/>
    <w:rsid w:val="00685384"/>
    <w:rsid w:val="00685D62"/>
    <w:rsid w:val="00697435"/>
    <w:rsid w:val="006979E3"/>
    <w:rsid w:val="006A10A6"/>
    <w:rsid w:val="006A1336"/>
    <w:rsid w:val="006A50E1"/>
    <w:rsid w:val="006B3AFA"/>
    <w:rsid w:val="006B4C96"/>
    <w:rsid w:val="006B66D1"/>
    <w:rsid w:val="006B6D34"/>
    <w:rsid w:val="006B7946"/>
    <w:rsid w:val="006C5A37"/>
    <w:rsid w:val="006D4EBD"/>
    <w:rsid w:val="006D6992"/>
    <w:rsid w:val="006D69B9"/>
    <w:rsid w:val="006D7B64"/>
    <w:rsid w:val="006E1E7F"/>
    <w:rsid w:val="006E5B74"/>
    <w:rsid w:val="006E64E1"/>
    <w:rsid w:val="006E6652"/>
    <w:rsid w:val="006E7AB8"/>
    <w:rsid w:val="006F19C3"/>
    <w:rsid w:val="006F538B"/>
    <w:rsid w:val="007029A5"/>
    <w:rsid w:val="00703D1D"/>
    <w:rsid w:val="007055C1"/>
    <w:rsid w:val="00706198"/>
    <w:rsid w:val="007103DC"/>
    <w:rsid w:val="0071572A"/>
    <w:rsid w:val="0073477D"/>
    <w:rsid w:val="0074273A"/>
    <w:rsid w:val="007428F5"/>
    <w:rsid w:val="00745466"/>
    <w:rsid w:val="00753EF1"/>
    <w:rsid w:val="00757225"/>
    <w:rsid w:val="0076252E"/>
    <w:rsid w:val="00763290"/>
    <w:rsid w:val="0076448C"/>
    <w:rsid w:val="00764B8C"/>
    <w:rsid w:val="00767000"/>
    <w:rsid w:val="007716E5"/>
    <w:rsid w:val="00771F25"/>
    <w:rsid w:val="00774010"/>
    <w:rsid w:val="00777F0D"/>
    <w:rsid w:val="00781618"/>
    <w:rsid w:val="00781956"/>
    <w:rsid w:val="007834AC"/>
    <w:rsid w:val="007849A2"/>
    <w:rsid w:val="00784C5F"/>
    <w:rsid w:val="00787E22"/>
    <w:rsid w:val="00792282"/>
    <w:rsid w:val="007A0139"/>
    <w:rsid w:val="007A523B"/>
    <w:rsid w:val="007A5356"/>
    <w:rsid w:val="007B2413"/>
    <w:rsid w:val="007B4149"/>
    <w:rsid w:val="007B5E5F"/>
    <w:rsid w:val="007B6511"/>
    <w:rsid w:val="007B68D0"/>
    <w:rsid w:val="007B7BB7"/>
    <w:rsid w:val="007C0DBB"/>
    <w:rsid w:val="007C6EC6"/>
    <w:rsid w:val="007C750A"/>
    <w:rsid w:val="007D03C3"/>
    <w:rsid w:val="007D28BB"/>
    <w:rsid w:val="007D3FDE"/>
    <w:rsid w:val="007D40E6"/>
    <w:rsid w:val="007D44BF"/>
    <w:rsid w:val="007D4F9C"/>
    <w:rsid w:val="007D69A7"/>
    <w:rsid w:val="007D7A07"/>
    <w:rsid w:val="007D7BCE"/>
    <w:rsid w:val="007E05C4"/>
    <w:rsid w:val="007E1FAD"/>
    <w:rsid w:val="007E2991"/>
    <w:rsid w:val="007E2C99"/>
    <w:rsid w:val="007E5BA1"/>
    <w:rsid w:val="007F1011"/>
    <w:rsid w:val="007F1F7E"/>
    <w:rsid w:val="007F1F83"/>
    <w:rsid w:val="007F3FEA"/>
    <w:rsid w:val="008011AF"/>
    <w:rsid w:val="00801767"/>
    <w:rsid w:val="00801B24"/>
    <w:rsid w:val="0080278F"/>
    <w:rsid w:val="00806273"/>
    <w:rsid w:val="008065D8"/>
    <w:rsid w:val="00811C90"/>
    <w:rsid w:val="00814081"/>
    <w:rsid w:val="00816E4B"/>
    <w:rsid w:val="00817640"/>
    <w:rsid w:val="00820A67"/>
    <w:rsid w:val="0082109F"/>
    <w:rsid w:val="008210AC"/>
    <w:rsid w:val="0082240B"/>
    <w:rsid w:val="00823028"/>
    <w:rsid w:val="00823C0D"/>
    <w:rsid w:val="00835AA4"/>
    <w:rsid w:val="00847D34"/>
    <w:rsid w:val="00850510"/>
    <w:rsid w:val="00852224"/>
    <w:rsid w:val="008624C4"/>
    <w:rsid w:val="00863429"/>
    <w:rsid w:val="00864E53"/>
    <w:rsid w:val="00865F44"/>
    <w:rsid w:val="00870044"/>
    <w:rsid w:val="00871588"/>
    <w:rsid w:val="00875A5A"/>
    <w:rsid w:val="008761B5"/>
    <w:rsid w:val="00876FEB"/>
    <w:rsid w:val="008777F8"/>
    <w:rsid w:val="00881116"/>
    <w:rsid w:val="00885E01"/>
    <w:rsid w:val="00887CBD"/>
    <w:rsid w:val="00895801"/>
    <w:rsid w:val="00896E92"/>
    <w:rsid w:val="00897CD9"/>
    <w:rsid w:val="008A3653"/>
    <w:rsid w:val="008A4BD0"/>
    <w:rsid w:val="008A5A2E"/>
    <w:rsid w:val="008B1268"/>
    <w:rsid w:val="008B128A"/>
    <w:rsid w:val="008B30AF"/>
    <w:rsid w:val="008B4521"/>
    <w:rsid w:val="008B7DA0"/>
    <w:rsid w:val="008C06FF"/>
    <w:rsid w:val="008C19A0"/>
    <w:rsid w:val="008C300C"/>
    <w:rsid w:val="008C682F"/>
    <w:rsid w:val="008C73CD"/>
    <w:rsid w:val="008D48EB"/>
    <w:rsid w:val="008D4AFD"/>
    <w:rsid w:val="008D4C05"/>
    <w:rsid w:val="008D5522"/>
    <w:rsid w:val="008E1150"/>
    <w:rsid w:val="008E36EF"/>
    <w:rsid w:val="008F239F"/>
    <w:rsid w:val="00900AAE"/>
    <w:rsid w:val="00901FFC"/>
    <w:rsid w:val="009029EC"/>
    <w:rsid w:val="00902F8E"/>
    <w:rsid w:val="00904633"/>
    <w:rsid w:val="00904E41"/>
    <w:rsid w:val="009053FA"/>
    <w:rsid w:val="00907CD0"/>
    <w:rsid w:val="00907F51"/>
    <w:rsid w:val="009167AE"/>
    <w:rsid w:val="009202D5"/>
    <w:rsid w:val="009204F3"/>
    <w:rsid w:val="0092143E"/>
    <w:rsid w:val="009221F9"/>
    <w:rsid w:val="0092365C"/>
    <w:rsid w:val="009301F6"/>
    <w:rsid w:val="00932EB0"/>
    <w:rsid w:val="00937B61"/>
    <w:rsid w:val="00937EDD"/>
    <w:rsid w:val="00946CC8"/>
    <w:rsid w:val="00951860"/>
    <w:rsid w:val="00951C79"/>
    <w:rsid w:val="00956C95"/>
    <w:rsid w:val="0096032D"/>
    <w:rsid w:val="009611FC"/>
    <w:rsid w:val="009634DE"/>
    <w:rsid w:val="00964950"/>
    <w:rsid w:val="00965564"/>
    <w:rsid w:val="00965C29"/>
    <w:rsid w:val="009667C5"/>
    <w:rsid w:val="00972D5B"/>
    <w:rsid w:val="00974197"/>
    <w:rsid w:val="00974413"/>
    <w:rsid w:val="00977472"/>
    <w:rsid w:val="00980302"/>
    <w:rsid w:val="00980B7D"/>
    <w:rsid w:val="00984DAF"/>
    <w:rsid w:val="0098583C"/>
    <w:rsid w:val="00985A83"/>
    <w:rsid w:val="0098605F"/>
    <w:rsid w:val="00990F86"/>
    <w:rsid w:val="009924D4"/>
    <w:rsid w:val="00992744"/>
    <w:rsid w:val="00992B7D"/>
    <w:rsid w:val="009969F9"/>
    <w:rsid w:val="009A11AC"/>
    <w:rsid w:val="009A1798"/>
    <w:rsid w:val="009A3D47"/>
    <w:rsid w:val="009A6835"/>
    <w:rsid w:val="009A7ECB"/>
    <w:rsid w:val="009B0615"/>
    <w:rsid w:val="009B061F"/>
    <w:rsid w:val="009B0AAB"/>
    <w:rsid w:val="009B0EF6"/>
    <w:rsid w:val="009B300D"/>
    <w:rsid w:val="009B7315"/>
    <w:rsid w:val="009B7751"/>
    <w:rsid w:val="009C0751"/>
    <w:rsid w:val="009C303E"/>
    <w:rsid w:val="009C38C6"/>
    <w:rsid w:val="009D1AA3"/>
    <w:rsid w:val="009D240E"/>
    <w:rsid w:val="009D4454"/>
    <w:rsid w:val="009D6C72"/>
    <w:rsid w:val="009E0810"/>
    <w:rsid w:val="009E0EBA"/>
    <w:rsid w:val="009E2511"/>
    <w:rsid w:val="009E329B"/>
    <w:rsid w:val="009E3760"/>
    <w:rsid w:val="009E480D"/>
    <w:rsid w:val="009F22FB"/>
    <w:rsid w:val="009F267A"/>
    <w:rsid w:val="009F3A62"/>
    <w:rsid w:val="009F3C60"/>
    <w:rsid w:val="009F452F"/>
    <w:rsid w:val="009F4A45"/>
    <w:rsid w:val="009F6D01"/>
    <w:rsid w:val="009F6F65"/>
    <w:rsid w:val="009F711B"/>
    <w:rsid w:val="009F71A8"/>
    <w:rsid w:val="009F7608"/>
    <w:rsid w:val="00A12DE1"/>
    <w:rsid w:val="00A16540"/>
    <w:rsid w:val="00A167F0"/>
    <w:rsid w:val="00A207AF"/>
    <w:rsid w:val="00A256D1"/>
    <w:rsid w:val="00A25D78"/>
    <w:rsid w:val="00A2602D"/>
    <w:rsid w:val="00A30279"/>
    <w:rsid w:val="00A341FB"/>
    <w:rsid w:val="00A368F0"/>
    <w:rsid w:val="00A369CF"/>
    <w:rsid w:val="00A40B71"/>
    <w:rsid w:val="00A4268E"/>
    <w:rsid w:val="00A433D0"/>
    <w:rsid w:val="00A443F7"/>
    <w:rsid w:val="00A45112"/>
    <w:rsid w:val="00A471A9"/>
    <w:rsid w:val="00A47EFB"/>
    <w:rsid w:val="00A51664"/>
    <w:rsid w:val="00A516D9"/>
    <w:rsid w:val="00A52AF3"/>
    <w:rsid w:val="00A53B6D"/>
    <w:rsid w:val="00A555FE"/>
    <w:rsid w:val="00A560F1"/>
    <w:rsid w:val="00A6239E"/>
    <w:rsid w:val="00A62663"/>
    <w:rsid w:val="00A63821"/>
    <w:rsid w:val="00A63A3F"/>
    <w:rsid w:val="00A66681"/>
    <w:rsid w:val="00A70C73"/>
    <w:rsid w:val="00A70F3A"/>
    <w:rsid w:val="00A72582"/>
    <w:rsid w:val="00A7603F"/>
    <w:rsid w:val="00A76C83"/>
    <w:rsid w:val="00A775E2"/>
    <w:rsid w:val="00A77B9A"/>
    <w:rsid w:val="00A801EC"/>
    <w:rsid w:val="00A82219"/>
    <w:rsid w:val="00A8431B"/>
    <w:rsid w:val="00A85F18"/>
    <w:rsid w:val="00A87EBB"/>
    <w:rsid w:val="00A90771"/>
    <w:rsid w:val="00A90CA0"/>
    <w:rsid w:val="00A92AEA"/>
    <w:rsid w:val="00A931BF"/>
    <w:rsid w:val="00A935A3"/>
    <w:rsid w:val="00A94798"/>
    <w:rsid w:val="00A9732F"/>
    <w:rsid w:val="00A975A7"/>
    <w:rsid w:val="00AA35F0"/>
    <w:rsid w:val="00AA380F"/>
    <w:rsid w:val="00AA3933"/>
    <w:rsid w:val="00AA6B82"/>
    <w:rsid w:val="00AA707D"/>
    <w:rsid w:val="00AB144F"/>
    <w:rsid w:val="00AB495C"/>
    <w:rsid w:val="00AB4E83"/>
    <w:rsid w:val="00AB6F7E"/>
    <w:rsid w:val="00AB6FBF"/>
    <w:rsid w:val="00AC05C3"/>
    <w:rsid w:val="00AC1149"/>
    <w:rsid w:val="00AC4D29"/>
    <w:rsid w:val="00AC5CBB"/>
    <w:rsid w:val="00AD05D4"/>
    <w:rsid w:val="00AD2B98"/>
    <w:rsid w:val="00AD4AC1"/>
    <w:rsid w:val="00AD5670"/>
    <w:rsid w:val="00AD5DD9"/>
    <w:rsid w:val="00AD600F"/>
    <w:rsid w:val="00AD6A5D"/>
    <w:rsid w:val="00AE7994"/>
    <w:rsid w:val="00AE7F29"/>
    <w:rsid w:val="00AF0441"/>
    <w:rsid w:val="00AF0DE6"/>
    <w:rsid w:val="00AF30DA"/>
    <w:rsid w:val="00AF3AA4"/>
    <w:rsid w:val="00AF3EE1"/>
    <w:rsid w:val="00AF629A"/>
    <w:rsid w:val="00B05E3B"/>
    <w:rsid w:val="00B0607C"/>
    <w:rsid w:val="00B06D2A"/>
    <w:rsid w:val="00B07BC8"/>
    <w:rsid w:val="00B107E5"/>
    <w:rsid w:val="00B10F43"/>
    <w:rsid w:val="00B1182F"/>
    <w:rsid w:val="00B122A5"/>
    <w:rsid w:val="00B1340F"/>
    <w:rsid w:val="00B13690"/>
    <w:rsid w:val="00B14242"/>
    <w:rsid w:val="00B20711"/>
    <w:rsid w:val="00B22777"/>
    <w:rsid w:val="00B24CB8"/>
    <w:rsid w:val="00B26B2D"/>
    <w:rsid w:val="00B30A27"/>
    <w:rsid w:val="00B31974"/>
    <w:rsid w:val="00B3233F"/>
    <w:rsid w:val="00B3462A"/>
    <w:rsid w:val="00B36555"/>
    <w:rsid w:val="00B36DDE"/>
    <w:rsid w:val="00B40D07"/>
    <w:rsid w:val="00B46197"/>
    <w:rsid w:val="00B514D3"/>
    <w:rsid w:val="00B51CCF"/>
    <w:rsid w:val="00B57C09"/>
    <w:rsid w:val="00B6021A"/>
    <w:rsid w:val="00B616DC"/>
    <w:rsid w:val="00B61AA7"/>
    <w:rsid w:val="00B62431"/>
    <w:rsid w:val="00B67379"/>
    <w:rsid w:val="00B701D1"/>
    <w:rsid w:val="00B701D6"/>
    <w:rsid w:val="00B75411"/>
    <w:rsid w:val="00B8175B"/>
    <w:rsid w:val="00B831F2"/>
    <w:rsid w:val="00B83EBB"/>
    <w:rsid w:val="00B84283"/>
    <w:rsid w:val="00B875A8"/>
    <w:rsid w:val="00B87E06"/>
    <w:rsid w:val="00B90DC3"/>
    <w:rsid w:val="00B90E5E"/>
    <w:rsid w:val="00B9188B"/>
    <w:rsid w:val="00B91C62"/>
    <w:rsid w:val="00B96285"/>
    <w:rsid w:val="00BA4233"/>
    <w:rsid w:val="00BA64F0"/>
    <w:rsid w:val="00BB0762"/>
    <w:rsid w:val="00BB0D4F"/>
    <w:rsid w:val="00BB1287"/>
    <w:rsid w:val="00BB5327"/>
    <w:rsid w:val="00BB718C"/>
    <w:rsid w:val="00BC2209"/>
    <w:rsid w:val="00BC3CBD"/>
    <w:rsid w:val="00BC73FC"/>
    <w:rsid w:val="00BC7E3B"/>
    <w:rsid w:val="00BD0036"/>
    <w:rsid w:val="00BD04C9"/>
    <w:rsid w:val="00BD4EBD"/>
    <w:rsid w:val="00BD57E5"/>
    <w:rsid w:val="00BD5A30"/>
    <w:rsid w:val="00BD78ED"/>
    <w:rsid w:val="00BD7C44"/>
    <w:rsid w:val="00BE2778"/>
    <w:rsid w:val="00BE3D74"/>
    <w:rsid w:val="00BE61E9"/>
    <w:rsid w:val="00BE6DD7"/>
    <w:rsid w:val="00BE736E"/>
    <w:rsid w:val="00BF33A3"/>
    <w:rsid w:val="00BF4B48"/>
    <w:rsid w:val="00BF78C4"/>
    <w:rsid w:val="00C02B4F"/>
    <w:rsid w:val="00C04C9F"/>
    <w:rsid w:val="00C0637B"/>
    <w:rsid w:val="00C06D75"/>
    <w:rsid w:val="00C11067"/>
    <w:rsid w:val="00C23E3A"/>
    <w:rsid w:val="00C24A64"/>
    <w:rsid w:val="00C261D3"/>
    <w:rsid w:val="00C2635A"/>
    <w:rsid w:val="00C3184F"/>
    <w:rsid w:val="00C31C01"/>
    <w:rsid w:val="00C31D35"/>
    <w:rsid w:val="00C31FDC"/>
    <w:rsid w:val="00C377DD"/>
    <w:rsid w:val="00C4497E"/>
    <w:rsid w:val="00C46DF8"/>
    <w:rsid w:val="00C518F7"/>
    <w:rsid w:val="00C539CB"/>
    <w:rsid w:val="00C53AF1"/>
    <w:rsid w:val="00C56321"/>
    <w:rsid w:val="00C623A2"/>
    <w:rsid w:val="00C636E6"/>
    <w:rsid w:val="00C65587"/>
    <w:rsid w:val="00C6612A"/>
    <w:rsid w:val="00C67867"/>
    <w:rsid w:val="00C70C5B"/>
    <w:rsid w:val="00C72EFB"/>
    <w:rsid w:val="00C73CDF"/>
    <w:rsid w:val="00C800F6"/>
    <w:rsid w:val="00C80C28"/>
    <w:rsid w:val="00C816A2"/>
    <w:rsid w:val="00C82F6C"/>
    <w:rsid w:val="00C834C7"/>
    <w:rsid w:val="00C84F8F"/>
    <w:rsid w:val="00C875F8"/>
    <w:rsid w:val="00C87AA6"/>
    <w:rsid w:val="00C92703"/>
    <w:rsid w:val="00C928A8"/>
    <w:rsid w:val="00C92922"/>
    <w:rsid w:val="00C93440"/>
    <w:rsid w:val="00C93A35"/>
    <w:rsid w:val="00C955F9"/>
    <w:rsid w:val="00CA35F4"/>
    <w:rsid w:val="00CA4CED"/>
    <w:rsid w:val="00CA6E38"/>
    <w:rsid w:val="00CB0DE9"/>
    <w:rsid w:val="00CB1A72"/>
    <w:rsid w:val="00CB64A9"/>
    <w:rsid w:val="00CB6CA5"/>
    <w:rsid w:val="00CC0068"/>
    <w:rsid w:val="00CC0A21"/>
    <w:rsid w:val="00CC1CA2"/>
    <w:rsid w:val="00CC333C"/>
    <w:rsid w:val="00CC394D"/>
    <w:rsid w:val="00CC7CEB"/>
    <w:rsid w:val="00CD45F9"/>
    <w:rsid w:val="00CD5177"/>
    <w:rsid w:val="00CE0569"/>
    <w:rsid w:val="00CE10C3"/>
    <w:rsid w:val="00CE20F9"/>
    <w:rsid w:val="00CE3668"/>
    <w:rsid w:val="00CE3778"/>
    <w:rsid w:val="00CE7708"/>
    <w:rsid w:val="00CE79B2"/>
    <w:rsid w:val="00CF015A"/>
    <w:rsid w:val="00CF238D"/>
    <w:rsid w:val="00CF3363"/>
    <w:rsid w:val="00D00C9E"/>
    <w:rsid w:val="00D03EFA"/>
    <w:rsid w:val="00D04714"/>
    <w:rsid w:val="00D05A08"/>
    <w:rsid w:val="00D06DBC"/>
    <w:rsid w:val="00D13AF2"/>
    <w:rsid w:val="00D14398"/>
    <w:rsid w:val="00D14966"/>
    <w:rsid w:val="00D16113"/>
    <w:rsid w:val="00D16644"/>
    <w:rsid w:val="00D21804"/>
    <w:rsid w:val="00D337DA"/>
    <w:rsid w:val="00D3667D"/>
    <w:rsid w:val="00D44663"/>
    <w:rsid w:val="00D44BB2"/>
    <w:rsid w:val="00D44D6A"/>
    <w:rsid w:val="00D46769"/>
    <w:rsid w:val="00D52096"/>
    <w:rsid w:val="00D53DDA"/>
    <w:rsid w:val="00D60195"/>
    <w:rsid w:val="00D62C49"/>
    <w:rsid w:val="00D64126"/>
    <w:rsid w:val="00D642BC"/>
    <w:rsid w:val="00D66DC2"/>
    <w:rsid w:val="00D74909"/>
    <w:rsid w:val="00D7728F"/>
    <w:rsid w:val="00D84FEA"/>
    <w:rsid w:val="00D92F8D"/>
    <w:rsid w:val="00D92FAE"/>
    <w:rsid w:val="00D950C6"/>
    <w:rsid w:val="00D96F50"/>
    <w:rsid w:val="00DA0C4D"/>
    <w:rsid w:val="00DA2359"/>
    <w:rsid w:val="00DA43E0"/>
    <w:rsid w:val="00DA482A"/>
    <w:rsid w:val="00DA4ECE"/>
    <w:rsid w:val="00DB33A0"/>
    <w:rsid w:val="00DB6710"/>
    <w:rsid w:val="00DC2623"/>
    <w:rsid w:val="00DD21C4"/>
    <w:rsid w:val="00DD3406"/>
    <w:rsid w:val="00DD67FE"/>
    <w:rsid w:val="00DE058D"/>
    <w:rsid w:val="00DE1366"/>
    <w:rsid w:val="00DE6D7E"/>
    <w:rsid w:val="00DE705C"/>
    <w:rsid w:val="00DE7C66"/>
    <w:rsid w:val="00DE7D78"/>
    <w:rsid w:val="00DF02A7"/>
    <w:rsid w:val="00DF3898"/>
    <w:rsid w:val="00DF6509"/>
    <w:rsid w:val="00DF7749"/>
    <w:rsid w:val="00E0409F"/>
    <w:rsid w:val="00E04A9D"/>
    <w:rsid w:val="00E06D44"/>
    <w:rsid w:val="00E13801"/>
    <w:rsid w:val="00E13C0F"/>
    <w:rsid w:val="00E13D03"/>
    <w:rsid w:val="00E13D85"/>
    <w:rsid w:val="00E15AC5"/>
    <w:rsid w:val="00E15BCB"/>
    <w:rsid w:val="00E17A0C"/>
    <w:rsid w:val="00E20219"/>
    <w:rsid w:val="00E20EA6"/>
    <w:rsid w:val="00E311E3"/>
    <w:rsid w:val="00E34024"/>
    <w:rsid w:val="00E35DA2"/>
    <w:rsid w:val="00E367C0"/>
    <w:rsid w:val="00E3689A"/>
    <w:rsid w:val="00E36B2A"/>
    <w:rsid w:val="00E40336"/>
    <w:rsid w:val="00E4046A"/>
    <w:rsid w:val="00E418B3"/>
    <w:rsid w:val="00E535B7"/>
    <w:rsid w:val="00E54899"/>
    <w:rsid w:val="00E55330"/>
    <w:rsid w:val="00E57EC9"/>
    <w:rsid w:val="00E6005F"/>
    <w:rsid w:val="00E610DE"/>
    <w:rsid w:val="00E61548"/>
    <w:rsid w:val="00E62A6D"/>
    <w:rsid w:val="00E630A1"/>
    <w:rsid w:val="00E63A2C"/>
    <w:rsid w:val="00E71C8B"/>
    <w:rsid w:val="00E73581"/>
    <w:rsid w:val="00E73B99"/>
    <w:rsid w:val="00E76506"/>
    <w:rsid w:val="00E76A76"/>
    <w:rsid w:val="00E832B6"/>
    <w:rsid w:val="00E86673"/>
    <w:rsid w:val="00E9141E"/>
    <w:rsid w:val="00E91FA2"/>
    <w:rsid w:val="00E94C97"/>
    <w:rsid w:val="00E95488"/>
    <w:rsid w:val="00E95B0C"/>
    <w:rsid w:val="00E972AE"/>
    <w:rsid w:val="00EA120A"/>
    <w:rsid w:val="00EA5834"/>
    <w:rsid w:val="00EA5FF6"/>
    <w:rsid w:val="00EA6310"/>
    <w:rsid w:val="00EA7ED1"/>
    <w:rsid w:val="00EC0418"/>
    <w:rsid w:val="00EC220B"/>
    <w:rsid w:val="00EC4862"/>
    <w:rsid w:val="00EC589A"/>
    <w:rsid w:val="00EC6388"/>
    <w:rsid w:val="00EC6FA9"/>
    <w:rsid w:val="00EC74FB"/>
    <w:rsid w:val="00EC78A4"/>
    <w:rsid w:val="00ED0FC1"/>
    <w:rsid w:val="00ED1007"/>
    <w:rsid w:val="00ED11B7"/>
    <w:rsid w:val="00ED2509"/>
    <w:rsid w:val="00ED373F"/>
    <w:rsid w:val="00ED3A40"/>
    <w:rsid w:val="00ED6061"/>
    <w:rsid w:val="00ED67F5"/>
    <w:rsid w:val="00ED6AA0"/>
    <w:rsid w:val="00EE2B98"/>
    <w:rsid w:val="00EE48EB"/>
    <w:rsid w:val="00EE56DA"/>
    <w:rsid w:val="00EE65E4"/>
    <w:rsid w:val="00EE6E1F"/>
    <w:rsid w:val="00EF0BCA"/>
    <w:rsid w:val="00EF17AC"/>
    <w:rsid w:val="00EF2040"/>
    <w:rsid w:val="00EF2537"/>
    <w:rsid w:val="00EF43FB"/>
    <w:rsid w:val="00EF573D"/>
    <w:rsid w:val="00EF6E73"/>
    <w:rsid w:val="00F00EB7"/>
    <w:rsid w:val="00F045C8"/>
    <w:rsid w:val="00F04FCE"/>
    <w:rsid w:val="00F05717"/>
    <w:rsid w:val="00F05772"/>
    <w:rsid w:val="00F07DC5"/>
    <w:rsid w:val="00F112C3"/>
    <w:rsid w:val="00F15229"/>
    <w:rsid w:val="00F175A7"/>
    <w:rsid w:val="00F17A9A"/>
    <w:rsid w:val="00F207AF"/>
    <w:rsid w:val="00F22A1D"/>
    <w:rsid w:val="00F23975"/>
    <w:rsid w:val="00F241E4"/>
    <w:rsid w:val="00F2432C"/>
    <w:rsid w:val="00F24DCF"/>
    <w:rsid w:val="00F27661"/>
    <w:rsid w:val="00F312F2"/>
    <w:rsid w:val="00F32D86"/>
    <w:rsid w:val="00F34E92"/>
    <w:rsid w:val="00F37B82"/>
    <w:rsid w:val="00F4138A"/>
    <w:rsid w:val="00F420A9"/>
    <w:rsid w:val="00F44F65"/>
    <w:rsid w:val="00F46029"/>
    <w:rsid w:val="00F474AD"/>
    <w:rsid w:val="00F520ED"/>
    <w:rsid w:val="00F557A8"/>
    <w:rsid w:val="00F56312"/>
    <w:rsid w:val="00F56736"/>
    <w:rsid w:val="00F57D01"/>
    <w:rsid w:val="00F60360"/>
    <w:rsid w:val="00F64219"/>
    <w:rsid w:val="00F65157"/>
    <w:rsid w:val="00F73733"/>
    <w:rsid w:val="00F76BFC"/>
    <w:rsid w:val="00F77FC4"/>
    <w:rsid w:val="00F81649"/>
    <w:rsid w:val="00F91C40"/>
    <w:rsid w:val="00F9371E"/>
    <w:rsid w:val="00F97FC5"/>
    <w:rsid w:val="00FA20D4"/>
    <w:rsid w:val="00FA5061"/>
    <w:rsid w:val="00FA733E"/>
    <w:rsid w:val="00FB08E5"/>
    <w:rsid w:val="00FB218D"/>
    <w:rsid w:val="00FB23EE"/>
    <w:rsid w:val="00FB6D95"/>
    <w:rsid w:val="00FC377F"/>
    <w:rsid w:val="00FC476E"/>
    <w:rsid w:val="00FC7BE0"/>
    <w:rsid w:val="00FD193F"/>
    <w:rsid w:val="00FD1DC2"/>
    <w:rsid w:val="00FD2761"/>
    <w:rsid w:val="00FE1163"/>
    <w:rsid w:val="00FE2A49"/>
    <w:rsid w:val="00FE2B73"/>
    <w:rsid w:val="00FE2C65"/>
    <w:rsid w:val="00FE3EEA"/>
    <w:rsid w:val="00FE4EA8"/>
    <w:rsid w:val="00FE57A4"/>
    <w:rsid w:val="00FE6E06"/>
    <w:rsid w:val="00FF10FC"/>
    <w:rsid w:val="00FF2462"/>
    <w:rsid w:val="00FF2AFF"/>
    <w:rsid w:val="00FF5AFB"/>
    <w:rsid w:val="00FF6F9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AF425"/>
  <w15:chartTrackingRefBased/>
  <w15:docId w15:val="{9DCC4E3F-E2FE-428E-AF9E-3DA12D55C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0"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iPriority="8" w:unhideWhenUsed="1" w:qFormat="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3FB"/>
    <w:pPr>
      <w:widowControl w:val="0"/>
      <w:autoSpaceDE w:val="0"/>
      <w:autoSpaceDN w:val="0"/>
      <w:spacing w:after="0" w:line="240" w:lineRule="auto"/>
    </w:pPr>
    <w:rPr>
      <w:rFonts w:ascii="Arial" w:eastAsia="Arial" w:hAnsi="Arial" w:cs="Arial"/>
      <w:lang w:val="en-US"/>
    </w:rPr>
  </w:style>
  <w:style w:type="paragraph" w:styleId="Heading1">
    <w:name w:val="heading 1"/>
    <w:basedOn w:val="Normal"/>
    <w:link w:val="Heading1Char"/>
    <w:uiPriority w:val="9"/>
    <w:qFormat/>
    <w:rsid w:val="00C67867"/>
    <w:pPr>
      <w:numPr>
        <w:numId w:val="2"/>
      </w:numPr>
      <w:tabs>
        <w:tab w:val="left" w:pos="966"/>
        <w:tab w:val="left" w:pos="967"/>
      </w:tabs>
      <w:spacing w:before="240"/>
      <w:outlineLvl w:val="0"/>
    </w:pPr>
    <w:rPr>
      <w:b/>
      <w:bCs/>
      <w:color w:val="44546A"/>
      <w:sz w:val="24"/>
      <w:szCs w:val="24"/>
    </w:rPr>
  </w:style>
  <w:style w:type="paragraph" w:styleId="Heading2">
    <w:name w:val="heading 2"/>
    <w:basedOn w:val="Normal"/>
    <w:link w:val="Heading2Char"/>
    <w:uiPriority w:val="9"/>
    <w:unhideWhenUsed/>
    <w:qFormat/>
    <w:rsid w:val="00CA4CED"/>
    <w:pPr>
      <w:tabs>
        <w:tab w:val="left" w:pos="1840"/>
      </w:tabs>
      <w:spacing w:before="120"/>
      <w:ind w:left="964"/>
      <w:jc w:val="both"/>
      <w:outlineLvl w:val="1"/>
    </w:pPr>
    <w:rPr>
      <w:b/>
      <w:bCs/>
      <w:color w:val="FF0000"/>
    </w:rPr>
  </w:style>
  <w:style w:type="paragraph" w:styleId="Heading3">
    <w:name w:val="heading 3"/>
    <w:basedOn w:val="Normal"/>
    <w:next w:val="Normal"/>
    <w:link w:val="Heading3Char"/>
    <w:uiPriority w:val="9"/>
    <w:unhideWhenUsed/>
    <w:qFormat/>
    <w:rsid w:val="00820A6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57032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7867"/>
    <w:rPr>
      <w:rFonts w:ascii="Arial" w:eastAsia="Arial" w:hAnsi="Arial" w:cs="Arial"/>
      <w:b/>
      <w:bCs/>
      <w:color w:val="44546A"/>
      <w:sz w:val="24"/>
      <w:szCs w:val="24"/>
      <w:lang w:val="en-US"/>
    </w:rPr>
  </w:style>
  <w:style w:type="character" w:customStyle="1" w:styleId="Heading2Char">
    <w:name w:val="Heading 2 Char"/>
    <w:basedOn w:val="DefaultParagraphFont"/>
    <w:link w:val="Heading2"/>
    <w:uiPriority w:val="9"/>
    <w:rsid w:val="00CA4CED"/>
    <w:rPr>
      <w:rFonts w:ascii="Arial" w:eastAsia="Arial" w:hAnsi="Arial" w:cs="Arial"/>
      <w:b/>
      <w:bCs/>
      <w:color w:val="FF0000"/>
      <w:lang w:val="en-US"/>
    </w:rPr>
  </w:style>
  <w:style w:type="paragraph" w:styleId="BodyText">
    <w:name w:val="Body Text"/>
    <w:basedOn w:val="Normal"/>
    <w:link w:val="BodyTextChar"/>
    <w:uiPriority w:val="1"/>
    <w:qFormat/>
    <w:rsid w:val="00EF43FB"/>
    <w:pPr>
      <w:spacing w:before="120"/>
      <w:ind w:left="964" w:right="112"/>
      <w:jc w:val="both"/>
    </w:pPr>
    <w:rPr>
      <w:color w:val="000000" w:themeColor="text1"/>
    </w:rPr>
  </w:style>
  <w:style w:type="character" w:customStyle="1" w:styleId="BodyTextChar">
    <w:name w:val="Body Text Char"/>
    <w:basedOn w:val="DefaultParagraphFont"/>
    <w:link w:val="BodyText"/>
    <w:uiPriority w:val="1"/>
    <w:rsid w:val="00EF43FB"/>
    <w:rPr>
      <w:rFonts w:ascii="Arial" w:eastAsia="Arial" w:hAnsi="Arial" w:cs="Arial"/>
      <w:color w:val="000000" w:themeColor="text1"/>
      <w:lang w:val="en-US"/>
    </w:rPr>
  </w:style>
  <w:style w:type="paragraph" w:styleId="ListParagraph">
    <w:name w:val="List Paragraph"/>
    <w:basedOn w:val="Normal"/>
    <w:link w:val="ListParagraphChar"/>
    <w:uiPriority w:val="1"/>
    <w:qFormat/>
    <w:rsid w:val="00E20219"/>
    <w:pPr>
      <w:numPr>
        <w:numId w:val="1"/>
      </w:numPr>
      <w:spacing w:before="120"/>
      <w:ind w:right="811"/>
    </w:pPr>
  </w:style>
  <w:style w:type="character" w:customStyle="1" w:styleId="ListParagraphChar">
    <w:name w:val="List Paragraph Char"/>
    <w:link w:val="ListParagraph"/>
    <w:uiPriority w:val="34"/>
    <w:locked/>
    <w:rsid w:val="00E20219"/>
    <w:rPr>
      <w:rFonts w:ascii="Arial" w:eastAsia="Arial" w:hAnsi="Arial" w:cs="Arial"/>
      <w:lang w:val="en-US"/>
    </w:rPr>
  </w:style>
  <w:style w:type="character" w:styleId="CommentReference">
    <w:name w:val="annotation reference"/>
    <w:basedOn w:val="DefaultParagraphFont"/>
    <w:semiHidden/>
    <w:unhideWhenUsed/>
    <w:rsid w:val="00D44BB2"/>
    <w:rPr>
      <w:sz w:val="16"/>
      <w:szCs w:val="16"/>
    </w:rPr>
  </w:style>
  <w:style w:type="paragraph" w:styleId="CommentText">
    <w:name w:val="annotation text"/>
    <w:basedOn w:val="Normal"/>
    <w:link w:val="CommentTextChar"/>
    <w:unhideWhenUsed/>
    <w:rsid w:val="00D44BB2"/>
    <w:rPr>
      <w:sz w:val="20"/>
      <w:szCs w:val="20"/>
    </w:rPr>
  </w:style>
  <w:style w:type="character" w:customStyle="1" w:styleId="CommentTextChar">
    <w:name w:val="Comment Text Char"/>
    <w:basedOn w:val="DefaultParagraphFont"/>
    <w:link w:val="CommentText"/>
    <w:rsid w:val="00D44BB2"/>
    <w:rPr>
      <w:rFonts w:ascii="Arial" w:eastAsia="Arial" w:hAnsi="Arial" w:cs="Arial"/>
      <w:sz w:val="20"/>
      <w:szCs w:val="20"/>
      <w:lang w:val="en-US"/>
    </w:rPr>
  </w:style>
  <w:style w:type="paragraph" w:customStyle="1" w:styleId="Default">
    <w:name w:val="Default"/>
    <w:rsid w:val="00D44BB2"/>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D44BB2"/>
    <w:pPr>
      <w:tabs>
        <w:tab w:val="center" w:pos="4513"/>
        <w:tab w:val="right" w:pos="9026"/>
      </w:tabs>
    </w:pPr>
  </w:style>
  <w:style w:type="character" w:customStyle="1" w:styleId="HeaderChar">
    <w:name w:val="Header Char"/>
    <w:basedOn w:val="DefaultParagraphFont"/>
    <w:link w:val="Header"/>
    <w:uiPriority w:val="99"/>
    <w:rsid w:val="00D44BB2"/>
    <w:rPr>
      <w:rFonts w:ascii="Arial" w:eastAsia="Arial" w:hAnsi="Arial" w:cs="Arial"/>
      <w:lang w:val="en-US"/>
    </w:rPr>
  </w:style>
  <w:style w:type="paragraph" w:styleId="Footer">
    <w:name w:val="footer"/>
    <w:basedOn w:val="Normal"/>
    <w:link w:val="FooterChar"/>
    <w:uiPriority w:val="99"/>
    <w:unhideWhenUsed/>
    <w:rsid w:val="00D44BB2"/>
    <w:pPr>
      <w:tabs>
        <w:tab w:val="center" w:pos="4513"/>
        <w:tab w:val="right" w:pos="9026"/>
      </w:tabs>
    </w:pPr>
  </w:style>
  <w:style w:type="character" w:customStyle="1" w:styleId="FooterChar">
    <w:name w:val="Footer Char"/>
    <w:basedOn w:val="DefaultParagraphFont"/>
    <w:link w:val="Footer"/>
    <w:uiPriority w:val="99"/>
    <w:rsid w:val="00D44BB2"/>
    <w:rPr>
      <w:rFonts w:ascii="Arial" w:eastAsia="Arial" w:hAnsi="Arial" w:cs="Arial"/>
      <w:lang w:val="en-US"/>
    </w:rPr>
  </w:style>
  <w:style w:type="paragraph" w:styleId="Caption">
    <w:name w:val="caption"/>
    <w:basedOn w:val="BodyText"/>
    <w:next w:val="Normal"/>
    <w:uiPriority w:val="35"/>
    <w:unhideWhenUsed/>
    <w:qFormat/>
    <w:rsid w:val="00E418B3"/>
    <w:pPr>
      <w:jc w:val="left"/>
    </w:pPr>
    <w:rPr>
      <w:b/>
      <w:bCs/>
      <w:sz w:val="18"/>
      <w:szCs w:val="18"/>
    </w:rPr>
  </w:style>
  <w:style w:type="paragraph" w:styleId="CommentSubject">
    <w:name w:val="annotation subject"/>
    <w:basedOn w:val="CommentText"/>
    <w:next w:val="CommentText"/>
    <w:link w:val="CommentSubjectChar"/>
    <w:uiPriority w:val="99"/>
    <w:semiHidden/>
    <w:unhideWhenUsed/>
    <w:rsid w:val="004D64AE"/>
    <w:rPr>
      <w:b/>
      <w:bCs/>
    </w:rPr>
  </w:style>
  <w:style w:type="character" w:customStyle="1" w:styleId="CommentSubjectChar">
    <w:name w:val="Comment Subject Char"/>
    <w:basedOn w:val="CommentTextChar"/>
    <w:link w:val="CommentSubject"/>
    <w:uiPriority w:val="99"/>
    <w:semiHidden/>
    <w:rsid w:val="004D64AE"/>
    <w:rPr>
      <w:rFonts w:ascii="Arial" w:eastAsia="Arial" w:hAnsi="Arial" w:cs="Arial"/>
      <w:b/>
      <w:bCs/>
      <w:sz w:val="20"/>
      <w:szCs w:val="20"/>
      <w:lang w:val="en-US"/>
    </w:rPr>
  </w:style>
  <w:style w:type="paragraph" w:styleId="Revision">
    <w:name w:val="Revision"/>
    <w:hidden/>
    <w:uiPriority w:val="99"/>
    <w:semiHidden/>
    <w:rsid w:val="004D64AE"/>
    <w:pPr>
      <w:spacing w:after="0" w:line="240" w:lineRule="auto"/>
    </w:pPr>
    <w:rPr>
      <w:rFonts w:ascii="Arial" w:eastAsia="Arial" w:hAnsi="Arial" w:cs="Arial"/>
      <w:lang w:val="en-US"/>
    </w:rPr>
  </w:style>
  <w:style w:type="paragraph" w:styleId="ListBullet">
    <w:name w:val="List Bullet"/>
    <w:basedOn w:val="Normal"/>
    <w:uiPriority w:val="11"/>
    <w:unhideWhenUsed/>
    <w:qFormat/>
    <w:rsid w:val="00FF2462"/>
    <w:pPr>
      <w:numPr>
        <w:numId w:val="4"/>
      </w:numPr>
      <w:contextualSpacing/>
    </w:pPr>
  </w:style>
  <w:style w:type="paragraph" w:styleId="NormalWeb">
    <w:name w:val="Normal (Web)"/>
    <w:basedOn w:val="Normal"/>
    <w:uiPriority w:val="99"/>
    <w:unhideWhenUsed/>
    <w:rsid w:val="00560934"/>
    <w:pPr>
      <w:widowControl/>
      <w:autoSpaceDE/>
      <w:autoSpaceDN/>
      <w:spacing w:before="100" w:beforeAutospacing="1" w:after="100" w:afterAutospacing="1"/>
    </w:pPr>
    <w:rPr>
      <w:rFonts w:ascii="Times New Roman" w:eastAsia="Times New Roman" w:hAnsi="Times New Roman" w:cs="Times New Roman"/>
      <w:sz w:val="24"/>
      <w:szCs w:val="24"/>
      <w:lang w:val="en-AU" w:eastAsia="en-AU"/>
    </w:rPr>
  </w:style>
  <w:style w:type="character" w:customStyle="1" w:styleId="Conditionlevel1Char">
    <w:name w:val="Condition level 1 Char"/>
    <w:basedOn w:val="DefaultParagraphFont"/>
    <w:link w:val="Conditionlevel1"/>
    <w:locked/>
    <w:rsid w:val="00787E22"/>
    <w:rPr>
      <w:rFonts w:ascii="Arial" w:hAnsi="Arial" w:cs="Arial"/>
      <w:sz w:val="24"/>
      <w:szCs w:val="24"/>
    </w:rPr>
  </w:style>
  <w:style w:type="paragraph" w:customStyle="1" w:styleId="Conditionlevel1">
    <w:name w:val="Condition level 1"/>
    <w:basedOn w:val="Normal"/>
    <w:link w:val="Conditionlevel1Char"/>
    <w:qFormat/>
    <w:rsid w:val="00787E22"/>
    <w:pPr>
      <w:widowControl/>
      <w:numPr>
        <w:numId w:val="5"/>
      </w:numPr>
      <w:autoSpaceDE/>
      <w:autoSpaceDN/>
      <w:spacing w:after="120" w:line="300" w:lineRule="atLeast"/>
      <w:jc w:val="both"/>
    </w:pPr>
    <w:rPr>
      <w:rFonts w:eastAsiaTheme="minorHAnsi"/>
      <w:sz w:val="24"/>
      <w:szCs w:val="24"/>
      <w:lang w:val="en-AU"/>
    </w:rPr>
  </w:style>
  <w:style w:type="paragraph" w:styleId="ListBullet2">
    <w:name w:val="List Bullet 2"/>
    <w:basedOn w:val="Normal"/>
    <w:uiPriority w:val="99"/>
    <w:semiHidden/>
    <w:unhideWhenUsed/>
    <w:rsid w:val="002430D5"/>
    <w:pPr>
      <w:numPr>
        <w:numId w:val="6"/>
      </w:numPr>
      <w:contextualSpacing/>
    </w:pPr>
  </w:style>
  <w:style w:type="paragraph" w:styleId="ListBullet3">
    <w:name w:val="List Bullet 3"/>
    <w:basedOn w:val="Normal"/>
    <w:uiPriority w:val="99"/>
    <w:semiHidden/>
    <w:unhideWhenUsed/>
    <w:rsid w:val="002430D5"/>
    <w:pPr>
      <w:numPr>
        <w:numId w:val="7"/>
      </w:numPr>
      <w:contextualSpacing/>
    </w:pPr>
  </w:style>
  <w:style w:type="paragraph" w:styleId="ListBullet4">
    <w:name w:val="List Bullet 4"/>
    <w:basedOn w:val="Normal"/>
    <w:uiPriority w:val="99"/>
    <w:semiHidden/>
    <w:unhideWhenUsed/>
    <w:rsid w:val="002430D5"/>
    <w:pPr>
      <w:numPr>
        <w:numId w:val="8"/>
      </w:numPr>
      <w:contextualSpacing/>
    </w:pPr>
  </w:style>
  <w:style w:type="character" w:customStyle="1" w:styleId="Heading4Char">
    <w:name w:val="Heading 4 Char"/>
    <w:basedOn w:val="DefaultParagraphFont"/>
    <w:link w:val="Heading4"/>
    <w:uiPriority w:val="9"/>
    <w:semiHidden/>
    <w:rsid w:val="0057032F"/>
    <w:rPr>
      <w:rFonts w:asciiTheme="majorHAnsi" w:eastAsiaTheme="majorEastAsia" w:hAnsiTheme="majorHAnsi" w:cstheme="majorBidi"/>
      <w:i/>
      <w:iCs/>
      <w:color w:val="2F5496" w:themeColor="accent1" w:themeShade="BF"/>
      <w:lang w:val="en-US"/>
    </w:rPr>
  </w:style>
  <w:style w:type="paragraph" w:customStyle="1" w:styleId="Conditionlevel2">
    <w:name w:val="Condition level 2"/>
    <w:basedOn w:val="Conditionlevel1"/>
    <w:link w:val="Conditionlevel2Char"/>
    <w:qFormat/>
    <w:rsid w:val="0057032F"/>
    <w:pPr>
      <w:numPr>
        <w:numId w:val="9"/>
      </w:numPr>
      <w:spacing w:before="120" w:line="240" w:lineRule="auto"/>
    </w:pPr>
    <w:rPr>
      <w:rFonts w:eastAsia="Times New Roman"/>
    </w:rPr>
  </w:style>
  <w:style w:type="character" w:customStyle="1" w:styleId="Conditionlevel2Char">
    <w:name w:val="Condition level 2 Char"/>
    <w:basedOn w:val="Conditionlevel1Char"/>
    <w:link w:val="Conditionlevel2"/>
    <w:rsid w:val="0057032F"/>
    <w:rPr>
      <w:rFonts w:ascii="Arial" w:eastAsia="Times New Roman" w:hAnsi="Arial" w:cs="Arial"/>
      <w:sz w:val="24"/>
      <w:szCs w:val="24"/>
    </w:rPr>
  </w:style>
  <w:style w:type="character" w:customStyle="1" w:styleId="normaltextrun">
    <w:name w:val="normaltextrun"/>
    <w:basedOn w:val="DefaultParagraphFont"/>
    <w:rsid w:val="00BD5A30"/>
  </w:style>
  <w:style w:type="character" w:customStyle="1" w:styleId="findhit">
    <w:name w:val="findhit"/>
    <w:basedOn w:val="DefaultParagraphFont"/>
    <w:rsid w:val="00BD5A30"/>
  </w:style>
  <w:style w:type="character" w:customStyle="1" w:styleId="normaltextrun1">
    <w:name w:val="normaltextrun1"/>
    <w:basedOn w:val="DefaultParagraphFont"/>
    <w:rsid w:val="00F474AD"/>
  </w:style>
  <w:style w:type="character" w:styleId="Strong">
    <w:name w:val="Strong"/>
    <w:basedOn w:val="DefaultParagraphFont"/>
    <w:uiPriority w:val="22"/>
    <w:qFormat/>
    <w:rsid w:val="00980302"/>
    <w:rPr>
      <w:b/>
      <w:bCs/>
    </w:rPr>
  </w:style>
  <w:style w:type="paragraph" w:customStyle="1" w:styleId="AORBodyText">
    <w:name w:val="AOR Body Text"/>
    <w:basedOn w:val="Normal"/>
    <w:qFormat/>
    <w:rsid w:val="001C0042"/>
    <w:pPr>
      <w:widowControl/>
      <w:autoSpaceDE/>
      <w:autoSpaceDN/>
    </w:pPr>
    <w:rPr>
      <w:rFonts w:ascii="Calibri" w:eastAsia="Times New Roman" w:hAnsi="Calibri" w:cs="Times New Roman"/>
      <w:color w:val="000000"/>
      <w:sz w:val="20"/>
      <w:szCs w:val="20"/>
      <w:lang w:val="en-AU"/>
    </w:rPr>
  </w:style>
  <w:style w:type="character" w:styleId="Hyperlink">
    <w:name w:val="Hyperlink"/>
    <w:basedOn w:val="DefaultParagraphFont"/>
    <w:uiPriority w:val="99"/>
    <w:unhideWhenUsed/>
    <w:rsid w:val="00FD193F"/>
    <w:rPr>
      <w:color w:val="0563C1" w:themeColor="hyperlink"/>
      <w:u w:val="single"/>
    </w:rPr>
  </w:style>
  <w:style w:type="character" w:styleId="UnresolvedMention">
    <w:name w:val="Unresolved Mention"/>
    <w:basedOn w:val="DefaultParagraphFont"/>
    <w:uiPriority w:val="99"/>
    <w:semiHidden/>
    <w:unhideWhenUsed/>
    <w:rsid w:val="00FD193F"/>
    <w:rPr>
      <w:color w:val="605E5C"/>
      <w:shd w:val="clear" w:color="auto" w:fill="E1DFDD"/>
    </w:rPr>
  </w:style>
  <w:style w:type="table" w:styleId="TableGrid">
    <w:name w:val="Table Grid"/>
    <w:basedOn w:val="TableNormal"/>
    <w:uiPriority w:val="39"/>
    <w:rsid w:val="00EC6F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Alpha">
    <w:name w:val="Body Text - Alpha"/>
    <w:basedOn w:val="BodyText"/>
    <w:link w:val="BodyText-AlphaChar"/>
    <w:qFormat/>
    <w:rsid w:val="00AF0DE6"/>
    <w:pPr>
      <w:numPr>
        <w:numId w:val="3"/>
      </w:numPr>
    </w:pPr>
  </w:style>
  <w:style w:type="character" w:styleId="Emphasis">
    <w:name w:val="Emphasis"/>
    <w:uiPriority w:val="20"/>
    <w:qFormat/>
    <w:rsid w:val="009202D5"/>
    <w:rPr>
      <w:b/>
    </w:rPr>
  </w:style>
  <w:style w:type="character" w:customStyle="1" w:styleId="BodyText-AlphaChar">
    <w:name w:val="Body Text - Alpha Char"/>
    <w:basedOn w:val="BodyTextChar"/>
    <w:link w:val="BodyText-Alpha"/>
    <w:rsid w:val="00AF0DE6"/>
    <w:rPr>
      <w:rFonts w:ascii="Arial" w:eastAsia="Arial" w:hAnsi="Arial" w:cs="Arial"/>
      <w:color w:val="000000" w:themeColor="text1"/>
      <w:lang w:val="en-US"/>
    </w:rPr>
  </w:style>
  <w:style w:type="paragraph" w:customStyle="1" w:styleId="CoverTitle">
    <w:name w:val="Cover Title"/>
    <w:basedOn w:val="Normal"/>
    <w:link w:val="CoverTitleChar"/>
    <w:qFormat/>
    <w:rsid w:val="00AD5670"/>
    <w:pPr>
      <w:adjustRightInd w:val="0"/>
      <w:jc w:val="center"/>
    </w:pPr>
    <w:rPr>
      <w:b/>
      <w:bCs/>
      <w:color w:val="FFFFFF" w:themeColor="background1"/>
      <w:sz w:val="40"/>
      <w:szCs w:val="40"/>
    </w:rPr>
  </w:style>
  <w:style w:type="paragraph" w:customStyle="1" w:styleId="CoverInformation">
    <w:name w:val="Cover Information"/>
    <w:basedOn w:val="Normal"/>
    <w:link w:val="CoverInformationChar"/>
    <w:qFormat/>
    <w:rsid w:val="006B7946"/>
    <w:pPr>
      <w:adjustRightInd w:val="0"/>
      <w:jc w:val="center"/>
    </w:pPr>
    <w:rPr>
      <w:sz w:val="28"/>
      <w:szCs w:val="28"/>
    </w:rPr>
  </w:style>
  <w:style w:type="character" w:customStyle="1" w:styleId="CoverTitleChar">
    <w:name w:val="Cover Title Char"/>
    <w:basedOn w:val="DefaultParagraphFont"/>
    <w:link w:val="CoverTitle"/>
    <w:rsid w:val="00AD5670"/>
    <w:rPr>
      <w:rFonts w:ascii="Arial" w:eastAsia="Arial" w:hAnsi="Arial" w:cs="Arial"/>
      <w:b/>
      <w:bCs/>
      <w:color w:val="FFFFFF" w:themeColor="background1"/>
      <w:sz w:val="40"/>
      <w:szCs w:val="40"/>
      <w:lang w:val="en-US"/>
    </w:rPr>
  </w:style>
  <w:style w:type="character" w:customStyle="1" w:styleId="CoverInformationChar">
    <w:name w:val="Cover Information Char"/>
    <w:basedOn w:val="DefaultParagraphFont"/>
    <w:link w:val="CoverInformation"/>
    <w:rsid w:val="006B7946"/>
    <w:rPr>
      <w:rFonts w:ascii="Arial" w:eastAsia="Arial" w:hAnsi="Arial" w:cs="Arial"/>
      <w:sz w:val="28"/>
      <w:szCs w:val="28"/>
      <w:lang w:val="en-US"/>
    </w:rPr>
  </w:style>
  <w:style w:type="paragraph" w:styleId="Subtitle">
    <w:name w:val="Subtitle"/>
    <w:basedOn w:val="Normal"/>
    <w:link w:val="SubtitleChar"/>
    <w:uiPriority w:val="2"/>
    <w:unhideWhenUsed/>
    <w:qFormat/>
    <w:rsid w:val="00B10F43"/>
    <w:pPr>
      <w:widowControl/>
      <w:autoSpaceDE/>
      <w:autoSpaceDN/>
      <w:spacing w:line="360" w:lineRule="auto"/>
      <w:contextualSpacing/>
    </w:pPr>
    <w:rPr>
      <w:rFonts w:asciiTheme="majorHAnsi" w:eastAsiaTheme="minorHAnsi" w:hAnsiTheme="majorHAnsi" w:cstheme="minorBidi"/>
      <w:b/>
      <w:color w:val="44546A" w:themeColor="text2"/>
      <w:sz w:val="36"/>
      <w:szCs w:val="36"/>
      <w:lang w:val="en-GB" w:eastAsia="ja-JP"/>
    </w:rPr>
  </w:style>
  <w:style w:type="character" w:customStyle="1" w:styleId="SubtitleChar">
    <w:name w:val="Subtitle Char"/>
    <w:basedOn w:val="DefaultParagraphFont"/>
    <w:link w:val="Subtitle"/>
    <w:uiPriority w:val="2"/>
    <w:rsid w:val="00B10F43"/>
    <w:rPr>
      <w:rFonts w:asciiTheme="majorHAnsi" w:hAnsiTheme="majorHAnsi"/>
      <w:b/>
      <w:color w:val="44546A" w:themeColor="text2"/>
      <w:sz w:val="36"/>
      <w:szCs w:val="36"/>
      <w:lang w:val="en-GB" w:eastAsia="ja-JP"/>
    </w:rPr>
  </w:style>
  <w:style w:type="paragraph" w:styleId="Title">
    <w:name w:val="Title"/>
    <w:basedOn w:val="Normal"/>
    <w:link w:val="TitleChar"/>
    <w:uiPriority w:val="1"/>
    <w:qFormat/>
    <w:rsid w:val="00B10F43"/>
    <w:pPr>
      <w:framePr w:hSpace="180" w:wrap="around" w:vAnchor="text" w:hAnchor="text" w:x="-19" w:y="9067"/>
      <w:widowControl/>
      <w:autoSpaceDE/>
      <w:autoSpaceDN/>
      <w:contextualSpacing/>
    </w:pPr>
    <w:rPr>
      <w:rFonts w:asciiTheme="majorHAnsi" w:eastAsiaTheme="majorEastAsia" w:hAnsiTheme="majorHAnsi" w:cstheme="majorBidi"/>
      <w:b/>
      <w:bCs/>
      <w:color w:val="FFFFFF" w:themeColor="background1"/>
      <w:sz w:val="72"/>
      <w:szCs w:val="90"/>
      <w:lang w:val="en-GB" w:eastAsia="ja-JP"/>
    </w:rPr>
  </w:style>
  <w:style w:type="character" w:customStyle="1" w:styleId="TitleChar">
    <w:name w:val="Title Char"/>
    <w:basedOn w:val="DefaultParagraphFont"/>
    <w:link w:val="Title"/>
    <w:uiPriority w:val="1"/>
    <w:rsid w:val="00B10F43"/>
    <w:rPr>
      <w:rFonts w:asciiTheme="majorHAnsi" w:eastAsiaTheme="majorEastAsia" w:hAnsiTheme="majorHAnsi" w:cstheme="majorBidi"/>
      <w:b/>
      <w:bCs/>
      <w:color w:val="FFFFFF" w:themeColor="background1"/>
      <w:sz w:val="72"/>
      <w:szCs w:val="90"/>
      <w:lang w:val="en-GB" w:eastAsia="ja-JP"/>
    </w:rPr>
  </w:style>
  <w:style w:type="paragraph" w:styleId="TOC1">
    <w:name w:val="toc 1"/>
    <w:basedOn w:val="Normal"/>
    <w:next w:val="Normal"/>
    <w:autoRedefine/>
    <w:uiPriority w:val="39"/>
    <w:unhideWhenUsed/>
    <w:rsid w:val="00B10F43"/>
    <w:pPr>
      <w:widowControl/>
      <w:tabs>
        <w:tab w:val="right" w:leader="underscore" w:pos="8424"/>
      </w:tabs>
      <w:autoSpaceDE/>
      <w:autoSpaceDN/>
      <w:spacing w:before="40" w:after="100" w:line="288" w:lineRule="auto"/>
      <w:contextualSpacing/>
    </w:pPr>
    <w:rPr>
      <w:rFonts w:asciiTheme="minorHAnsi" w:eastAsiaTheme="minorHAnsi" w:hAnsiTheme="minorHAnsi" w:cstheme="minorBidi"/>
      <w:noProof/>
      <w:color w:val="000000" w:themeColor="text1"/>
      <w:kern w:val="20"/>
      <w:sz w:val="24"/>
      <w:szCs w:val="20"/>
      <w:lang w:val="en-GB" w:eastAsia="ja-JP"/>
    </w:rPr>
  </w:style>
  <w:style w:type="paragraph" w:styleId="TOCHeading">
    <w:name w:val="TOC Heading"/>
    <w:basedOn w:val="Heading1"/>
    <w:next w:val="Normal"/>
    <w:uiPriority w:val="39"/>
    <w:unhideWhenUsed/>
    <w:qFormat/>
    <w:rsid w:val="00B10F43"/>
    <w:pPr>
      <w:pageBreakBefore/>
      <w:widowControl/>
      <w:numPr>
        <w:numId w:val="0"/>
      </w:numPr>
      <w:tabs>
        <w:tab w:val="clear" w:pos="966"/>
        <w:tab w:val="clear" w:pos="967"/>
      </w:tabs>
      <w:autoSpaceDE/>
      <w:autoSpaceDN/>
      <w:spacing w:before="0" w:after="360"/>
      <w:contextualSpacing/>
      <w:outlineLvl w:val="9"/>
    </w:pPr>
    <w:rPr>
      <w:rFonts w:asciiTheme="majorHAnsi" w:eastAsiaTheme="majorEastAsia" w:hAnsiTheme="majorHAnsi" w:cstheme="majorBidi"/>
      <w:caps/>
      <w:color w:val="000000" w:themeColor="text1"/>
      <w:kern w:val="20"/>
      <w:sz w:val="44"/>
      <w:szCs w:val="20"/>
      <w:lang w:val="en-GB" w:eastAsia="ja-JP"/>
    </w:rPr>
  </w:style>
  <w:style w:type="paragraph" w:styleId="Quote">
    <w:name w:val="Quote"/>
    <w:basedOn w:val="Normal"/>
    <w:next w:val="Normal"/>
    <w:link w:val="QuoteChar"/>
    <w:uiPriority w:val="3"/>
    <w:unhideWhenUsed/>
    <w:qFormat/>
    <w:rsid w:val="00B10F43"/>
    <w:pPr>
      <w:widowControl/>
      <w:autoSpaceDE/>
      <w:autoSpaceDN/>
      <w:contextualSpacing/>
    </w:pPr>
    <w:rPr>
      <w:rFonts w:asciiTheme="minorHAnsi" w:eastAsiaTheme="minorHAnsi" w:hAnsiTheme="minorHAnsi" w:cstheme="minorBidi"/>
      <w:b/>
      <w:i/>
      <w:iCs/>
      <w:color w:val="2F5496" w:themeColor="accent1" w:themeShade="BF"/>
      <w:kern w:val="20"/>
      <w:sz w:val="36"/>
      <w:szCs w:val="20"/>
      <w:lang w:val="en-GB" w:eastAsia="ja-JP"/>
    </w:rPr>
  </w:style>
  <w:style w:type="character" w:customStyle="1" w:styleId="QuoteChar">
    <w:name w:val="Quote Char"/>
    <w:basedOn w:val="DefaultParagraphFont"/>
    <w:link w:val="Quote"/>
    <w:uiPriority w:val="3"/>
    <w:rsid w:val="00B10F43"/>
    <w:rPr>
      <w:b/>
      <w:i/>
      <w:iCs/>
      <w:color w:val="2F5496" w:themeColor="accent1" w:themeShade="BF"/>
      <w:kern w:val="20"/>
      <w:sz w:val="36"/>
      <w:szCs w:val="20"/>
      <w:lang w:val="en-GB" w:eastAsia="ja-JP"/>
    </w:rPr>
  </w:style>
  <w:style w:type="paragraph" w:styleId="Signature">
    <w:name w:val="Signature"/>
    <w:basedOn w:val="Normal"/>
    <w:link w:val="SignatureChar"/>
    <w:uiPriority w:val="8"/>
    <w:unhideWhenUsed/>
    <w:qFormat/>
    <w:rsid w:val="00B10F43"/>
    <w:pPr>
      <w:widowControl/>
      <w:autoSpaceDE/>
      <w:autoSpaceDN/>
      <w:spacing w:before="720" w:line="312" w:lineRule="auto"/>
      <w:contextualSpacing/>
    </w:pPr>
    <w:rPr>
      <w:rFonts w:asciiTheme="minorHAnsi" w:eastAsiaTheme="minorHAnsi" w:hAnsiTheme="minorHAnsi" w:cstheme="minorBidi"/>
      <w:b/>
      <w:color w:val="000000" w:themeColor="text1"/>
      <w:kern w:val="20"/>
      <w:sz w:val="24"/>
      <w:szCs w:val="20"/>
      <w:lang w:val="en-GB" w:eastAsia="ja-JP"/>
    </w:rPr>
  </w:style>
  <w:style w:type="character" w:customStyle="1" w:styleId="SignatureChar">
    <w:name w:val="Signature Char"/>
    <w:basedOn w:val="DefaultParagraphFont"/>
    <w:link w:val="Signature"/>
    <w:uiPriority w:val="8"/>
    <w:rsid w:val="00B10F43"/>
    <w:rPr>
      <w:b/>
      <w:color w:val="000000" w:themeColor="text1"/>
      <w:kern w:val="20"/>
      <w:sz w:val="24"/>
      <w:szCs w:val="20"/>
      <w:lang w:val="en-GB" w:eastAsia="ja-JP"/>
    </w:rPr>
  </w:style>
  <w:style w:type="paragraph" w:styleId="ListNumber">
    <w:name w:val="List Number"/>
    <w:basedOn w:val="ListNumber2"/>
    <w:uiPriority w:val="9"/>
    <w:unhideWhenUsed/>
    <w:qFormat/>
    <w:rsid w:val="00B10F43"/>
  </w:style>
  <w:style w:type="paragraph" w:styleId="ListNumber2">
    <w:name w:val="List Number 2"/>
    <w:basedOn w:val="Normal"/>
    <w:uiPriority w:val="10"/>
    <w:qFormat/>
    <w:rsid w:val="00B10F43"/>
    <w:pPr>
      <w:widowControl/>
      <w:numPr>
        <w:numId w:val="10"/>
      </w:numPr>
      <w:autoSpaceDE/>
      <w:autoSpaceDN/>
      <w:spacing w:line="360" w:lineRule="auto"/>
      <w:contextualSpacing/>
    </w:pPr>
    <w:rPr>
      <w:rFonts w:asciiTheme="minorHAnsi" w:eastAsiaTheme="minorHAnsi" w:hAnsiTheme="minorHAnsi" w:cstheme="minorBidi"/>
      <w:color w:val="000000" w:themeColor="text1"/>
      <w:sz w:val="24"/>
      <w:szCs w:val="20"/>
      <w:lang w:val="en-GB" w:eastAsia="ja-JP"/>
    </w:rPr>
  </w:style>
  <w:style w:type="paragraph" w:customStyle="1" w:styleId="Emphasis2">
    <w:name w:val="Emphasis 2"/>
    <w:basedOn w:val="Normal"/>
    <w:link w:val="Emphasis2Char"/>
    <w:uiPriority w:val="8"/>
    <w:qFormat/>
    <w:rsid w:val="00B10F43"/>
    <w:pPr>
      <w:widowControl/>
      <w:autoSpaceDE/>
      <w:autoSpaceDN/>
      <w:spacing w:before="240" w:after="240" w:line="288" w:lineRule="auto"/>
      <w:contextualSpacing/>
    </w:pPr>
    <w:rPr>
      <w:rFonts w:asciiTheme="minorHAnsi" w:eastAsiaTheme="minorHAnsi" w:hAnsiTheme="minorHAnsi" w:cstheme="minorBidi"/>
      <w:b/>
      <w:color w:val="000000" w:themeColor="text1"/>
      <w:spacing w:val="20"/>
      <w:sz w:val="24"/>
      <w:szCs w:val="20"/>
      <w:lang w:val="en-GB" w:eastAsia="ja-JP"/>
    </w:rPr>
  </w:style>
  <w:style w:type="character" w:customStyle="1" w:styleId="Emphasis2Char">
    <w:name w:val="Emphasis 2 Char"/>
    <w:basedOn w:val="DefaultParagraphFont"/>
    <w:link w:val="Emphasis2"/>
    <w:uiPriority w:val="8"/>
    <w:rsid w:val="00B10F43"/>
    <w:rPr>
      <w:b/>
      <w:color w:val="000000" w:themeColor="text1"/>
      <w:spacing w:val="20"/>
      <w:sz w:val="24"/>
      <w:szCs w:val="20"/>
      <w:lang w:val="en-GB" w:eastAsia="ja-JP"/>
    </w:rPr>
  </w:style>
  <w:style w:type="paragraph" w:styleId="TOC2">
    <w:name w:val="toc 2"/>
    <w:basedOn w:val="Normal"/>
    <w:next w:val="Normal"/>
    <w:autoRedefine/>
    <w:uiPriority w:val="39"/>
    <w:unhideWhenUsed/>
    <w:rsid w:val="00B10F43"/>
    <w:pPr>
      <w:widowControl/>
      <w:autoSpaceDE/>
      <w:autoSpaceDN/>
      <w:spacing w:after="100" w:line="360" w:lineRule="auto"/>
      <w:ind w:left="240"/>
      <w:contextualSpacing/>
    </w:pPr>
    <w:rPr>
      <w:rFonts w:asciiTheme="minorHAnsi" w:eastAsiaTheme="minorHAnsi" w:hAnsiTheme="minorHAnsi" w:cstheme="minorBidi"/>
      <w:color w:val="000000" w:themeColor="text1"/>
      <w:sz w:val="24"/>
      <w:szCs w:val="20"/>
      <w:lang w:val="en-GB" w:eastAsia="ja-JP"/>
    </w:rPr>
  </w:style>
  <w:style w:type="table" w:styleId="ListTable1Light-Accent6">
    <w:name w:val="List Table 1 Light Accent 6"/>
    <w:basedOn w:val="TableNormal"/>
    <w:uiPriority w:val="46"/>
    <w:rsid w:val="00B10F43"/>
    <w:pPr>
      <w:spacing w:after="0" w:line="240" w:lineRule="auto"/>
    </w:pPr>
    <w:rPr>
      <w:color w:val="404040" w:themeColor="text1" w:themeTint="BF"/>
      <w:sz w:val="20"/>
      <w:szCs w:val="20"/>
      <w:lang w:val="en-US" w:eastAsia="ja-JP"/>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PlaceholderText">
    <w:name w:val="Placeholder Text"/>
    <w:basedOn w:val="DefaultParagraphFont"/>
    <w:uiPriority w:val="99"/>
    <w:semiHidden/>
    <w:rsid w:val="00EA5834"/>
    <w:rPr>
      <w:color w:val="808080"/>
    </w:rPr>
  </w:style>
  <w:style w:type="paragraph" w:customStyle="1" w:styleId="TextfieldV2">
    <w:name w:val="Text field V2"/>
    <w:basedOn w:val="BodyText"/>
    <w:qFormat/>
    <w:rsid w:val="00EF43FB"/>
    <w:rPr>
      <w:color w:val="FF0000"/>
    </w:rPr>
  </w:style>
  <w:style w:type="paragraph" w:customStyle="1" w:styleId="H2">
    <w:name w:val="H2"/>
    <w:basedOn w:val="Subtitle"/>
    <w:link w:val="H2Char"/>
    <w:qFormat/>
    <w:rsid w:val="00AD5670"/>
    <w:pPr>
      <w:framePr w:hSpace="180" w:wrap="around" w:vAnchor="text" w:hAnchor="text" w:x="346" w:y="11853"/>
      <w:spacing w:after="100"/>
    </w:pPr>
    <w:rPr>
      <w:rFonts w:ascii="Arial" w:hAnsi="Arial" w:cs="Arial"/>
      <w:sz w:val="32"/>
      <w:szCs w:val="32"/>
      <w:lang w:val="en-AU" w:bidi="en-GB"/>
    </w:rPr>
  </w:style>
  <w:style w:type="character" w:customStyle="1" w:styleId="H2Char">
    <w:name w:val="H2 Char"/>
    <w:basedOn w:val="SubtitleChar"/>
    <w:link w:val="H2"/>
    <w:rsid w:val="00AD5670"/>
    <w:rPr>
      <w:rFonts w:ascii="Arial" w:hAnsi="Arial" w:cs="Arial"/>
      <w:b/>
      <w:color w:val="44546A" w:themeColor="text2"/>
      <w:sz w:val="32"/>
      <w:szCs w:val="32"/>
      <w:lang w:val="en-GB" w:eastAsia="ja-JP" w:bidi="en-GB"/>
    </w:rPr>
  </w:style>
  <w:style w:type="paragraph" w:customStyle="1" w:styleId="Textfield">
    <w:name w:val="Text field"/>
    <w:basedOn w:val="Normal"/>
    <w:qFormat/>
    <w:rsid w:val="00471E28"/>
    <w:pPr>
      <w:framePr w:hSpace="180" w:wrap="around" w:vAnchor="text" w:hAnchor="text" w:x="346" w:y="11853"/>
      <w:spacing w:before="160"/>
    </w:pPr>
    <w:rPr>
      <w:bCs/>
      <w:color w:val="FF0000"/>
    </w:rPr>
  </w:style>
  <w:style w:type="paragraph" w:customStyle="1" w:styleId="Textfieldbold">
    <w:name w:val="Text field (bold)"/>
    <w:basedOn w:val="Normal"/>
    <w:qFormat/>
    <w:rsid w:val="00471E28"/>
    <w:pPr>
      <w:framePr w:hSpace="180" w:wrap="around" w:vAnchor="text" w:hAnchor="text" w:x="346" w:y="11853"/>
      <w:spacing w:before="160"/>
    </w:pPr>
    <w:rPr>
      <w:bCs/>
      <w:color w:val="FF0000"/>
    </w:rPr>
  </w:style>
  <w:style w:type="paragraph" w:customStyle="1" w:styleId="HeadingStyle2">
    <w:name w:val="Heading Style 2"/>
    <w:basedOn w:val="Heading1"/>
    <w:link w:val="HeadingStyle2Char"/>
    <w:qFormat/>
    <w:rsid w:val="00284415"/>
    <w:pPr>
      <w:numPr>
        <w:ilvl w:val="1"/>
      </w:numPr>
      <w:ind w:left="871"/>
    </w:pPr>
  </w:style>
  <w:style w:type="character" w:customStyle="1" w:styleId="HeadingStyle2Char">
    <w:name w:val="Heading Style 2 Char"/>
    <w:basedOn w:val="Heading1Char"/>
    <w:link w:val="HeadingStyle2"/>
    <w:rsid w:val="00284415"/>
    <w:rPr>
      <w:rFonts w:ascii="Arial" w:eastAsia="Arial" w:hAnsi="Arial" w:cs="Arial"/>
      <w:b/>
      <w:bCs/>
      <w:color w:val="44546A"/>
      <w:sz w:val="24"/>
      <w:szCs w:val="24"/>
      <w:lang w:val="en-US"/>
    </w:rPr>
  </w:style>
  <w:style w:type="paragraph" w:customStyle="1" w:styleId="Style1">
    <w:name w:val="Style1"/>
    <w:basedOn w:val="HeadingStyle2"/>
    <w:link w:val="Style1Char"/>
    <w:qFormat/>
    <w:rsid w:val="00284415"/>
    <w:pPr>
      <w:tabs>
        <w:tab w:val="clear" w:pos="966"/>
        <w:tab w:val="clear" w:pos="967"/>
        <w:tab w:val="left" w:pos="1134"/>
      </w:tabs>
      <w:ind w:left="2573"/>
    </w:pPr>
    <w:rPr>
      <w:rFonts w:ascii="Arial Bold" w:hAnsi="Arial Bold"/>
    </w:rPr>
  </w:style>
  <w:style w:type="character" w:customStyle="1" w:styleId="Style1Char">
    <w:name w:val="Style1 Char"/>
    <w:basedOn w:val="HeadingStyle2Char"/>
    <w:link w:val="Style1"/>
    <w:rsid w:val="00284415"/>
    <w:rPr>
      <w:rFonts w:ascii="Arial Bold" w:eastAsia="Arial" w:hAnsi="Arial Bold" w:cs="Arial"/>
      <w:b/>
      <w:bCs/>
      <w:color w:val="44546A"/>
      <w:sz w:val="24"/>
      <w:szCs w:val="24"/>
      <w:lang w:val="en-US"/>
    </w:rPr>
  </w:style>
  <w:style w:type="character" w:customStyle="1" w:styleId="Heading3Char">
    <w:name w:val="Heading 3 Char"/>
    <w:basedOn w:val="DefaultParagraphFont"/>
    <w:link w:val="Heading3"/>
    <w:uiPriority w:val="9"/>
    <w:rsid w:val="00820A67"/>
    <w:rPr>
      <w:rFonts w:asciiTheme="majorHAnsi" w:eastAsiaTheme="majorEastAsia" w:hAnsiTheme="majorHAnsi" w:cstheme="majorBidi"/>
      <w:color w:val="1F3763" w:themeColor="accent1" w:themeShade="7F"/>
      <w:sz w:val="24"/>
      <w:szCs w:val="24"/>
      <w:lang w:val="en-US"/>
    </w:rPr>
  </w:style>
  <w:style w:type="paragraph" w:customStyle="1" w:styleId="Style2">
    <w:name w:val="Style2"/>
    <w:basedOn w:val="Heading3"/>
    <w:link w:val="Style2Char"/>
    <w:qFormat/>
    <w:rsid w:val="00820A67"/>
    <w:pPr>
      <w:spacing w:before="160" w:after="120"/>
      <w:ind w:left="426"/>
    </w:pPr>
    <w:rPr>
      <w:rFonts w:ascii="Arial" w:hAnsi="Arial"/>
    </w:rPr>
  </w:style>
  <w:style w:type="character" w:customStyle="1" w:styleId="Style2Char">
    <w:name w:val="Style2 Char"/>
    <w:basedOn w:val="Heading3Char"/>
    <w:link w:val="Style2"/>
    <w:rsid w:val="00820A67"/>
    <w:rPr>
      <w:rFonts w:ascii="Arial" w:eastAsiaTheme="majorEastAsia" w:hAnsi="Arial" w:cstheme="majorBidi"/>
      <w:color w:val="1F3763"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962665">
      <w:bodyDiv w:val="1"/>
      <w:marLeft w:val="0"/>
      <w:marRight w:val="0"/>
      <w:marTop w:val="0"/>
      <w:marBottom w:val="0"/>
      <w:divBdr>
        <w:top w:val="none" w:sz="0" w:space="0" w:color="auto"/>
        <w:left w:val="none" w:sz="0" w:space="0" w:color="auto"/>
        <w:bottom w:val="none" w:sz="0" w:space="0" w:color="auto"/>
        <w:right w:val="none" w:sz="0" w:space="0" w:color="auto"/>
      </w:divBdr>
    </w:div>
    <w:div w:id="633414207">
      <w:bodyDiv w:val="1"/>
      <w:marLeft w:val="0"/>
      <w:marRight w:val="0"/>
      <w:marTop w:val="0"/>
      <w:marBottom w:val="0"/>
      <w:divBdr>
        <w:top w:val="none" w:sz="0" w:space="0" w:color="auto"/>
        <w:left w:val="none" w:sz="0" w:space="0" w:color="auto"/>
        <w:bottom w:val="none" w:sz="0" w:space="0" w:color="auto"/>
        <w:right w:val="none" w:sz="0" w:space="0" w:color="auto"/>
      </w:divBdr>
    </w:div>
    <w:div w:id="770198244">
      <w:bodyDiv w:val="1"/>
      <w:marLeft w:val="0"/>
      <w:marRight w:val="0"/>
      <w:marTop w:val="0"/>
      <w:marBottom w:val="0"/>
      <w:divBdr>
        <w:top w:val="none" w:sz="0" w:space="0" w:color="auto"/>
        <w:left w:val="none" w:sz="0" w:space="0" w:color="auto"/>
        <w:bottom w:val="none" w:sz="0" w:space="0" w:color="auto"/>
        <w:right w:val="none" w:sz="0" w:space="0" w:color="auto"/>
      </w:divBdr>
    </w:div>
    <w:div w:id="1176188603">
      <w:bodyDiv w:val="1"/>
      <w:marLeft w:val="0"/>
      <w:marRight w:val="0"/>
      <w:marTop w:val="0"/>
      <w:marBottom w:val="0"/>
      <w:divBdr>
        <w:top w:val="none" w:sz="0" w:space="0" w:color="auto"/>
        <w:left w:val="none" w:sz="0" w:space="0" w:color="auto"/>
        <w:bottom w:val="none" w:sz="0" w:space="0" w:color="auto"/>
        <w:right w:val="none" w:sz="0" w:space="0" w:color="auto"/>
      </w:divBdr>
    </w:div>
    <w:div w:id="1367871646">
      <w:bodyDiv w:val="1"/>
      <w:marLeft w:val="0"/>
      <w:marRight w:val="0"/>
      <w:marTop w:val="0"/>
      <w:marBottom w:val="0"/>
      <w:divBdr>
        <w:top w:val="none" w:sz="0" w:space="0" w:color="auto"/>
        <w:left w:val="none" w:sz="0" w:space="0" w:color="auto"/>
        <w:bottom w:val="none" w:sz="0" w:space="0" w:color="auto"/>
        <w:right w:val="none" w:sz="0" w:space="0" w:color="auto"/>
      </w:divBdr>
      <w:divsChild>
        <w:div w:id="1303459809">
          <w:marLeft w:val="0"/>
          <w:marRight w:val="0"/>
          <w:marTop w:val="0"/>
          <w:marBottom w:val="0"/>
          <w:divBdr>
            <w:top w:val="none" w:sz="0" w:space="0" w:color="auto"/>
            <w:left w:val="none" w:sz="0" w:space="0" w:color="auto"/>
            <w:bottom w:val="none" w:sz="0" w:space="0" w:color="auto"/>
            <w:right w:val="none" w:sz="0" w:space="0" w:color="auto"/>
          </w:divBdr>
          <w:divsChild>
            <w:div w:id="160001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454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microsoft.com/office/2007/relationships/hdphoto" Target="media/hdphoto1.wdp"/><Relationship Id="rId25"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customXml" Target="../customXml/item5.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59FA2B0E044C8097661B6B4D864AC3"/>
        <w:category>
          <w:name w:val="General"/>
          <w:gallery w:val="placeholder"/>
        </w:category>
        <w:types>
          <w:type w:val="bbPlcHdr"/>
        </w:types>
        <w:behaviors>
          <w:behavior w:val="content"/>
        </w:behaviors>
        <w:guid w:val="{E03F3E3C-99FD-4EBF-9E74-4EFE922BB227}"/>
      </w:docPartPr>
      <w:docPartBody>
        <w:p w:rsidR="00A23F1B" w:rsidRDefault="008A65F7" w:rsidP="008A65F7">
          <w:pPr>
            <w:pStyle w:val="1059FA2B0E044C8097661B6B4D864AC39"/>
            <w:framePr w:wrap="around"/>
          </w:pPr>
          <w:r>
            <w:rPr>
              <w:rFonts w:ascii="Arial" w:hAnsi="Arial" w:cs="Arial"/>
              <w:sz w:val="40"/>
              <w:szCs w:val="40"/>
            </w:rPr>
            <w:t>[</w:t>
          </w:r>
          <w:r w:rsidRPr="00017472">
            <w:rPr>
              <w:rStyle w:val="CoverTitleChar"/>
            </w:rPr>
            <w:t xml:space="preserve">Insert Title </w:t>
          </w:r>
          <w:r>
            <w:rPr>
              <w:rStyle w:val="CoverTitleChar"/>
            </w:rPr>
            <w:t>–</w:t>
          </w:r>
          <w:r w:rsidRPr="00017472">
            <w:rPr>
              <w:rStyle w:val="CoverTitleChar"/>
            </w:rPr>
            <w:t xml:space="preserve"> Address</w:t>
          </w:r>
          <w:r>
            <w:rPr>
              <w:rStyle w:val="CoverTitleChar"/>
            </w:rPr>
            <w:t>]</w:t>
          </w:r>
        </w:p>
      </w:docPartBody>
    </w:docPart>
    <w:docPart>
      <w:docPartPr>
        <w:name w:val="17D8578D06EC4D9596303B4632308731"/>
        <w:category>
          <w:name w:val="General"/>
          <w:gallery w:val="placeholder"/>
        </w:category>
        <w:types>
          <w:type w:val="bbPlcHdr"/>
        </w:types>
        <w:behaviors>
          <w:behavior w:val="content"/>
        </w:behaviors>
        <w:guid w:val="{C8FE9B16-219F-47AA-8066-3458E86F5650}"/>
      </w:docPartPr>
      <w:docPartBody>
        <w:p w:rsidR="00CB07AF" w:rsidRDefault="00A23F1B" w:rsidP="00A23F1B">
          <w:pPr>
            <w:pStyle w:val="17D8578D06EC4D9596303B4632308731"/>
          </w:pPr>
          <w:r w:rsidRPr="00EB5847">
            <w:rPr>
              <w:rStyle w:val="PlaceholderText"/>
            </w:rPr>
            <w:t>Click or tap here to enter text.</w:t>
          </w:r>
        </w:p>
      </w:docPartBody>
    </w:docPart>
    <w:docPart>
      <w:docPartPr>
        <w:name w:val="8AD7B551C72543D685C43C0446312271"/>
        <w:category>
          <w:name w:val="General"/>
          <w:gallery w:val="placeholder"/>
        </w:category>
        <w:types>
          <w:type w:val="bbPlcHdr"/>
        </w:types>
        <w:behaviors>
          <w:behavior w:val="content"/>
        </w:behaviors>
        <w:guid w:val="{01509D7F-10AE-4B72-900E-7CA935F81AB5}"/>
      </w:docPartPr>
      <w:docPartBody>
        <w:p w:rsidR="00CB07AF" w:rsidRDefault="008A65F7" w:rsidP="008A65F7">
          <w:pPr>
            <w:pStyle w:val="8AD7B551C72543D685C43C04463122719"/>
          </w:pPr>
          <w:r w:rsidRPr="00471E28">
            <w:rPr>
              <w:rStyle w:val="Emphasis"/>
              <w:bCs/>
              <w:color w:val="FF0000"/>
            </w:rPr>
            <w:t>[</w:t>
          </w:r>
          <w:r>
            <w:rPr>
              <w:rStyle w:val="Emphasis"/>
              <w:bCs/>
              <w:color w:val="FF0000"/>
            </w:rPr>
            <w:t>I</w:t>
          </w:r>
          <w:r w:rsidRPr="00471E28">
            <w:rPr>
              <w:rStyle w:val="PlaceholderText"/>
              <w:b/>
              <w:bCs/>
              <w:color w:val="FF0000"/>
            </w:rPr>
            <w:t>nsert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old">
    <w:panose1 w:val="020B0704020202020204"/>
    <w:charset w:val="00"/>
    <w:family w:val="roman"/>
    <w:notTrueType/>
    <w:pitch w:val="default"/>
  </w:font>
  <w:font w:name="VIC">
    <w:altName w:val="Calibri"/>
    <w:charset w:val="00"/>
    <w:family w:val="auto"/>
    <w:pitch w:val="variable"/>
    <w:sig w:usb0="00000007" w:usb1="00000000" w:usb2="00000000" w:usb3="00000000" w:csb0="00000093"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D17159"/>
    <w:multiLevelType w:val="multilevel"/>
    <w:tmpl w:val="6030A2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11878056">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1A"/>
    <w:rsid w:val="00024AB5"/>
    <w:rsid w:val="0003512F"/>
    <w:rsid w:val="001F12AC"/>
    <w:rsid w:val="002A2606"/>
    <w:rsid w:val="003163EA"/>
    <w:rsid w:val="003403B2"/>
    <w:rsid w:val="00381FF0"/>
    <w:rsid w:val="003F4B09"/>
    <w:rsid w:val="00504651"/>
    <w:rsid w:val="0050574A"/>
    <w:rsid w:val="0056053B"/>
    <w:rsid w:val="0059181B"/>
    <w:rsid w:val="005919CF"/>
    <w:rsid w:val="00687969"/>
    <w:rsid w:val="007716E5"/>
    <w:rsid w:val="007D7A07"/>
    <w:rsid w:val="008011AF"/>
    <w:rsid w:val="008A65F7"/>
    <w:rsid w:val="008D46B4"/>
    <w:rsid w:val="008F239F"/>
    <w:rsid w:val="0093680C"/>
    <w:rsid w:val="00A23F1B"/>
    <w:rsid w:val="00A471A9"/>
    <w:rsid w:val="00AC78C1"/>
    <w:rsid w:val="00B05BD6"/>
    <w:rsid w:val="00B46197"/>
    <w:rsid w:val="00C24A64"/>
    <w:rsid w:val="00C80569"/>
    <w:rsid w:val="00CB07AF"/>
    <w:rsid w:val="00E10C4B"/>
    <w:rsid w:val="00EA611A"/>
    <w:rsid w:val="00F83E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65F7"/>
    <w:rPr>
      <w:color w:val="808080"/>
    </w:rPr>
  </w:style>
  <w:style w:type="paragraph" w:customStyle="1" w:styleId="17D8578D06EC4D9596303B4632308731">
    <w:name w:val="17D8578D06EC4D9596303B4632308731"/>
    <w:rsid w:val="00A23F1B"/>
  </w:style>
  <w:style w:type="character" w:styleId="Emphasis">
    <w:name w:val="Emphasis"/>
    <w:uiPriority w:val="20"/>
    <w:qFormat/>
    <w:rsid w:val="008A65F7"/>
    <w:rPr>
      <w:b/>
    </w:rPr>
  </w:style>
  <w:style w:type="paragraph" w:customStyle="1" w:styleId="CoverTitle">
    <w:name w:val="Cover Title"/>
    <w:basedOn w:val="Normal"/>
    <w:link w:val="CoverTitleChar"/>
    <w:qFormat/>
    <w:rsid w:val="008A65F7"/>
    <w:pPr>
      <w:widowControl w:val="0"/>
      <w:autoSpaceDE w:val="0"/>
      <w:autoSpaceDN w:val="0"/>
      <w:adjustRightInd w:val="0"/>
      <w:spacing w:after="0" w:line="240" w:lineRule="auto"/>
      <w:jc w:val="center"/>
    </w:pPr>
    <w:rPr>
      <w:rFonts w:ascii="Arial" w:eastAsia="Arial" w:hAnsi="Arial" w:cs="Arial"/>
      <w:b/>
      <w:bCs/>
      <w:color w:val="FFFFFF" w:themeColor="background1"/>
      <w:sz w:val="40"/>
      <w:szCs w:val="40"/>
      <w:lang w:val="en-US" w:eastAsia="en-US"/>
    </w:rPr>
  </w:style>
  <w:style w:type="character" w:customStyle="1" w:styleId="CoverTitleChar">
    <w:name w:val="Cover Title Char"/>
    <w:basedOn w:val="DefaultParagraphFont"/>
    <w:link w:val="CoverTitle"/>
    <w:rsid w:val="008A65F7"/>
    <w:rPr>
      <w:rFonts w:ascii="Arial" w:eastAsia="Arial" w:hAnsi="Arial" w:cs="Arial"/>
      <w:b/>
      <w:bCs/>
      <w:color w:val="FFFFFF" w:themeColor="background1"/>
      <w:sz w:val="40"/>
      <w:szCs w:val="40"/>
      <w:lang w:val="en-US" w:eastAsia="en-US"/>
    </w:rPr>
  </w:style>
  <w:style w:type="paragraph" w:customStyle="1" w:styleId="1059FA2B0E044C8097661B6B4D864AC39">
    <w:name w:val="1059FA2B0E044C8097661B6B4D864AC39"/>
    <w:rsid w:val="008A65F7"/>
    <w:pPr>
      <w:framePr w:hSpace="180" w:wrap="around" w:vAnchor="text" w:hAnchor="text" w:x="-19" w:y="9067"/>
      <w:spacing w:after="0" w:line="240" w:lineRule="auto"/>
      <w:contextualSpacing/>
    </w:pPr>
    <w:rPr>
      <w:rFonts w:asciiTheme="majorHAnsi" w:eastAsiaTheme="majorEastAsia" w:hAnsiTheme="majorHAnsi" w:cstheme="majorBidi"/>
      <w:b/>
      <w:bCs/>
      <w:color w:val="FFFFFF" w:themeColor="background1"/>
      <w:sz w:val="72"/>
      <w:szCs w:val="90"/>
      <w:lang w:val="en-GB" w:eastAsia="ja-JP"/>
    </w:rPr>
  </w:style>
  <w:style w:type="paragraph" w:customStyle="1" w:styleId="8AD7B551C72543D685C43C04463122719">
    <w:name w:val="8AD7B551C72543D685C43C04463122719"/>
    <w:rsid w:val="008A65F7"/>
    <w:pPr>
      <w:widowControl w:val="0"/>
      <w:autoSpaceDE w:val="0"/>
      <w:autoSpaceDN w:val="0"/>
      <w:spacing w:after="0" w:line="240" w:lineRule="auto"/>
    </w:pPr>
    <w:rPr>
      <w:rFonts w:ascii="Arial" w:eastAsia="Arial" w:hAnsi="Arial" w:cs="Arial"/>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218CA5A9AA4948AD86F01242444786" ma:contentTypeVersion="9" ma:contentTypeDescription="Create a new document." ma:contentTypeScope="" ma:versionID="5b39fc73728564146c1f5e0f9810ef83">
  <xsd:schema xmlns:xsd="http://www.w3.org/2001/XMLSchema" xmlns:xs="http://www.w3.org/2001/XMLSchema" xmlns:p="http://schemas.microsoft.com/office/2006/metadata/properties" xmlns:ns2="a5f32de4-e402-4188-b034-e71ca7d22e54" xmlns:ns3="076b1a98-f9bd-45da-8e9e-c1e10f191962" targetNamespace="http://schemas.microsoft.com/office/2006/metadata/properties" ma:root="true" ma:fieldsID="ea10827a1eea9bae41e629ff9793aab3" ns2:_="" ns3:_="">
    <xsd:import namespace="a5f32de4-e402-4188-b034-e71ca7d22e54"/>
    <xsd:import namespace="076b1a98-f9bd-45da-8e9e-c1e10f191962"/>
    <xsd:element name="properties">
      <xsd:complexType>
        <xsd:sequence>
          <xsd:element name="documentManagement">
            <xsd:complexType>
              <xsd:all>
                <xsd:element ref="ns2:_dlc_DocId" minOccurs="0"/>
                <xsd:element ref="ns2:_dlc_DocIdUrl" minOccurs="0"/>
                <xsd:element ref="ns2:_dlc_DocIdPersistId" minOccurs="0"/>
                <xsd:element ref="ns3:DocumentStatus" minOccurs="0"/>
                <xsd:element ref="ns3:MediaServiceMetadata" minOccurs="0"/>
                <xsd:element ref="ns3:MediaServiceFastMetadata" minOccurs="0"/>
                <xsd:element ref="ns3:MediaServiceObjectDetectorVersions" minOccurs="0"/>
                <xsd:element ref="ns3:Classification" minOccurs="0"/>
                <xsd:element ref="ns3:Uploadedby" minOccurs="0"/>
                <xsd:element ref="ns3:MediaServiceSearchProperties" minOccurs="0"/>
                <xsd:element ref="ns3:AppHu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076b1a98-f9bd-45da-8e9e-c1e10f191962" elementFormDefault="qualified">
    <xsd:import namespace="http://schemas.microsoft.com/office/2006/documentManagement/types"/>
    <xsd:import namespace="http://schemas.microsoft.com/office/infopath/2007/PartnerControls"/>
    <xsd:element name="DocumentStatus" ma:index="11" nillable="true" ma:displayName="Document status" ma:list="{54465591-6100-4ef3-a3ba-50937698c9ce}" ma:internalName="DocumentStatus" ma:readOnly="false" ma:showField="Title">
      <xsd:simpleType>
        <xsd:restriction base="dms:Lookup"/>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Classification" ma:index="15" nillable="true" ma:displayName="Classification" ma:internalName="Classification">
      <xsd:simpleType>
        <xsd:restriction base="dms:Text"/>
      </xsd:simpleType>
    </xsd:element>
    <xsd:element name="Uploadedby" ma:index="16" nillable="true" ma:displayName="Uploaded by" ma:internalName="Uploaded_x0020_by">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AppHub" ma:index="18" nillable="true" ma:displayName="AppHub" ma:internalName="AppHu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AppHub xmlns="076b1a98-f9bd-45da-8e9e-c1e10f191962">True</AppHub>
    <DocumentStatus xmlns="076b1a98-f9bd-45da-8e9e-c1e10f191962">2</DocumentStatus>
    <Uploadedby xmlns="076b1a98-f9bd-45da-8e9e-c1e10f191962">Viesha Lalic</Uploadedby>
    <Classification xmlns="076b1a98-f9bd-45da-8e9e-c1e10f191962">Incorporated Document</Classification>
  </documentManagement>
</p:properties>
</file>

<file path=customXml/item5.xml><?xml version="1.0" encoding="utf-8"?>
<?mso-contentType ?>
<spe:Receivers xmlns:spe="http://schemas.microsoft.com/sharepoint/events"/>
</file>

<file path=customXml/item6.xml><?xml version="1.0" encoding="utf-8"?>
<?mso-contentType ?>
<SharedContentType xmlns="Microsoft.SharePoint.Taxonomy.ContentTypeSync" SourceId="797aeec6-0273-40f2-ab3e-beee73212332" ContentTypeId="0x0101" PreviousValue="false" LastSyncTimeStamp="2018-05-31T04:53:04.507Z"/>
</file>

<file path=customXml/itemProps1.xml><?xml version="1.0" encoding="utf-8"?>
<ds:datastoreItem xmlns:ds="http://schemas.openxmlformats.org/officeDocument/2006/customXml" ds:itemID="{3B93183C-0730-4047-9053-1D945CE29028}"/>
</file>

<file path=customXml/itemProps2.xml><?xml version="1.0" encoding="utf-8"?>
<ds:datastoreItem xmlns:ds="http://schemas.openxmlformats.org/officeDocument/2006/customXml" ds:itemID="{C39165A2-6E3E-4581-9C52-21FC00245596}">
  <ds:schemaRefs>
    <ds:schemaRef ds:uri="http://schemas.microsoft.com/sharepoint/v3/contenttype/forms"/>
  </ds:schemaRefs>
</ds:datastoreItem>
</file>

<file path=customXml/itemProps3.xml><?xml version="1.0" encoding="utf-8"?>
<ds:datastoreItem xmlns:ds="http://schemas.openxmlformats.org/officeDocument/2006/customXml" ds:itemID="{D8D77DDC-5A0C-4BC1-A01A-8410C7C9E182}">
  <ds:schemaRefs>
    <ds:schemaRef ds:uri="http://schemas.openxmlformats.org/officeDocument/2006/bibliography"/>
  </ds:schemaRefs>
</ds:datastoreItem>
</file>

<file path=customXml/itemProps4.xml><?xml version="1.0" encoding="utf-8"?>
<ds:datastoreItem xmlns:ds="http://schemas.openxmlformats.org/officeDocument/2006/customXml" ds:itemID="{C06F90F5-39C9-4874-90E7-270E083A0DE4}">
  <ds:schemaRefs>
    <ds:schemaRef ds:uri="http://schemas.microsoft.com/office/2006/metadata/properties"/>
    <ds:schemaRef ds:uri="http://schemas.microsoft.com/office/infopath/2007/PartnerControls"/>
    <ds:schemaRef ds:uri="2085f57d-e289-498e-b63d-b8a718d6179a"/>
    <ds:schemaRef ds:uri="e5dc4668-2d99-4063-b591-17f875cfa0e1"/>
  </ds:schemaRefs>
</ds:datastoreItem>
</file>

<file path=customXml/itemProps5.xml><?xml version="1.0" encoding="utf-8"?>
<ds:datastoreItem xmlns:ds="http://schemas.openxmlformats.org/officeDocument/2006/customXml" ds:itemID="{D88F82CB-CFEA-43D6-9550-836CE5CE76B9}"/>
</file>

<file path=customXml/itemProps6.xml><?xml version="1.0" encoding="utf-8"?>
<ds:datastoreItem xmlns:ds="http://schemas.openxmlformats.org/officeDocument/2006/customXml" ds:itemID="{5AB2A4A9-7392-46AA-BFCA-3828F7156DAE}"/>
</file>

<file path=docMetadata/LabelInfo.xml><?xml version="1.0" encoding="utf-8"?>
<clbl:labelList xmlns:clbl="http://schemas.microsoft.com/office/2020/mipLabelMetadata">
  <clbl:label id="{59096ad9-8b60-446a-90b7-017dbb9421a3}" enabled="1" method="Standard" siteId="{3d234255-e20f-4205-88a5-9658a402999b}" removed="0"/>
</clbl:labelList>
</file>

<file path=docProps/app.xml><?xml version="1.0" encoding="utf-8"?>
<Properties xmlns="http://schemas.openxmlformats.org/officeDocument/2006/extended-properties" xmlns:vt="http://schemas.openxmlformats.org/officeDocument/2006/docPropsVTypes">
  <Template>Normal.dotm</Template>
  <TotalTime>20</TotalTime>
  <Pages>7</Pages>
  <Words>2121</Words>
  <Characters>12093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14186</CharactersWithSpaces>
  <SharedDoc>false</SharedDoc>
  <HLinks>
    <vt:vector size="6" baseType="variant">
      <vt:variant>
        <vt:i4>1835049</vt:i4>
      </vt:variant>
      <vt:variant>
        <vt:i4>9</vt:i4>
      </vt:variant>
      <vt:variant>
        <vt:i4>0</vt:i4>
      </vt:variant>
      <vt:variant>
        <vt:i4>5</vt:i4>
      </vt:variant>
      <vt:variant>
        <vt:lpwstr>mailto:trees@melbourne.vic.gov.au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L Kay (DELWP)</dc:creator>
  <cp:keywords/>
  <dc:description/>
  <cp:lastModifiedBy>Viesha Lalic</cp:lastModifiedBy>
  <cp:revision>4</cp:revision>
  <cp:lastPrinted>2025-06-24T04:19:00Z</cp:lastPrinted>
  <dcterms:created xsi:type="dcterms:W3CDTF">2025-07-31T04:44:00Z</dcterms:created>
  <dcterms:modified xsi:type="dcterms:W3CDTF">2025-08-06T01:22:00Z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0x010100D8218CA5A9AA4948AD86F01242444786</vt:lpwstr>
  </property>
  <property fmtid="{D5CDD505-2E9C-101B-9397-08002B2CF9AE}" pid="3" name="Section">
    <vt:lpwstr>7;#All|8270565e-a836-42c0-aa61-1ac7b0ff14aa</vt:lpwstr>
  </property>
  <property fmtid="{D5CDD505-2E9C-101B-9397-08002B2CF9AE}" pid="4" name="Agency">
    <vt:lpwstr>1;#Department of Environment, Land, Water and Planning|607a3f87-1228-4cd9-82a5-076aa8776274</vt:lpwstr>
  </property>
  <property fmtid="{D5CDD505-2E9C-101B-9397-08002B2CF9AE}" pid="5" name="Branch">
    <vt:lpwstr>4;#State Project Facilitation|aeb2b176-9df8-4518-93f9-0f97807b4943</vt:lpwstr>
  </property>
  <property fmtid="{D5CDD505-2E9C-101B-9397-08002B2CF9AE}" pid="6" name="SPFP Projects">
    <vt:lpwstr>227</vt:lpwstr>
  </property>
  <property fmtid="{D5CDD505-2E9C-101B-9397-08002B2CF9AE}" pid="7" name="Division">
    <vt:lpwstr>149;#Planning Facilitation|077ee7e9-78f7-4284-be7c-0fd82ad6a24c</vt:lpwstr>
  </property>
  <property fmtid="{D5CDD505-2E9C-101B-9397-08002B2CF9AE}" pid="8" name="Group1">
    <vt:lpwstr>6;#Planning|a27341dd-7be7-4882-a552-a667d667e276</vt:lpwstr>
  </property>
  <property fmtid="{D5CDD505-2E9C-101B-9397-08002B2CF9AE}" pid="9" name="Dissemination Limiting Marker">
    <vt:lpwstr>2;#FOUO|955eb6fc-b35a-4808-8aa5-31e514fa3f26</vt:lpwstr>
  </property>
  <property fmtid="{D5CDD505-2E9C-101B-9397-08002B2CF9AE}" pid="10" name="Security Classification">
    <vt:lpwstr>3;#Unclassified|7fa379f4-4aba-4692-ab80-7d39d3a23cf4</vt:lpwstr>
  </property>
  <property fmtid="{D5CDD505-2E9C-101B-9397-08002B2CF9AE}" pid="11" name="Proponent">
    <vt:lpwstr>190</vt:lpwstr>
  </property>
  <property fmtid="{D5CDD505-2E9C-101B-9397-08002B2CF9AE}" pid="12" name="_dlc_DocIdItemGuid">
    <vt:lpwstr>284f5e71-bedb-48ba-bcd6-8c9630006b30</vt:lpwstr>
  </property>
  <property fmtid="{D5CDD505-2E9C-101B-9397-08002B2CF9AE}" pid="13" name="Sub-Section">
    <vt:lpwstr/>
  </property>
  <property fmtid="{D5CDD505-2E9C-101B-9397-08002B2CF9AE}" pid="14" name="Reference_x0020_Type">
    <vt:lpwstr/>
  </property>
  <property fmtid="{D5CDD505-2E9C-101B-9397-08002B2CF9AE}" pid="15" name="ld508a88e6264ce89693af80a72862cb">
    <vt:lpwstr/>
  </property>
  <property fmtid="{D5CDD505-2E9C-101B-9397-08002B2CF9AE}" pid="16" name="Reference Type">
    <vt:lpwstr/>
  </property>
  <property fmtid="{D5CDD505-2E9C-101B-9397-08002B2CF9AE}" pid="17" name="MediaServiceImageTags">
    <vt:lpwstr/>
  </property>
  <property fmtid="{D5CDD505-2E9C-101B-9397-08002B2CF9AE}" pid="18" name="MSIP_Label_4257e2ab-f512-40e2-9c9a-c64247360765_Enabled">
    <vt:lpwstr>true</vt:lpwstr>
  </property>
  <property fmtid="{D5CDD505-2E9C-101B-9397-08002B2CF9AE}" pid="19" name="MSIP_Label_4257e2ab-f512-40e2-9c9a-c64247360765_SetDate">
    <vt:lpwstr>2022-09-14T22:52:57Z</vt:lpwstr>
  </property>
  <property fmtid="{D5CDD505-2E9C-101B-9397-08002B2CF9AE}" pid="20" name="MSIP_Label_4257e2ab-f512-40e2-9c9a-c64247360765_Method">
    <vt:lpwstr>Privileged</vt:lpwstr>
  </property>
  <property fmtid="{D5CDD505-2E9C-101B-9397-08002B2CF9AE}" pid="21" name="MSIP_Label_4257e2ab-f512-40e2-9c9a-c64247360765_Name">
    <vt:lpwstr>OFFICIAL</vt:lpwstr>
  </property>
  <property fmtid="{D5CDD505-2E9C-101B-9397-08002B2CF9AE}" pid="22" name="MSIP_Label_4257e2ab-f512-40e2-9c9a-c64247360765_SiteId">
    <vt:lpwstr>e8bdd6f7-fc18-4e48-a554-7f547927223b</vt:lpwstr>
  </property>
  <property fmtid="{D5CDD505-2E9C-101B-9397-08002B2CF9AE}" pid="23" name="MSIP_Label_4257e2ab-f512-40e2-9c9a-c64247360765_ActionId">
    <vt:lpwstr>1f062fa3-24bd-4000-9dbe-61017699b7e6</vt:lpwstr>
  </property>
  <property fmtid="{D5CDD505-2E9C-101B-9397-08002B2CF9AE}" pid="24" name="MSIP_Label_4257e2ab-f512-40e2-9c9a-c64247360765_ContentBits">
    <vt:lpwstr>2</vt:lpwstr>
  </property>
  <property fmtid="{D5CDD505-2E9C-101B-9397-08002B2CF9AE}" pid="25" name="DocumentType">
    <vt:lpwstr/>
  </property>
</Properties>
</file>